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من كتاب "فقه المعاملات دراسة مقارنة" للدكتور محمد علي عثمان من صفحة 17 إلى الصفحة 41،  يناقش المؤلف مجموعة من المفاهيم الأساسية المتعلقة بالمعاملات المالية في الشريعة الإسلامية. يبدأ بتعريف المعاملات وأهميتها في حياة الأفراد والمجتمعات،  مشيرًا إلى أن المعاملات المالية يجب أن تستند إلى مبادئ الشريعة الإسلامية لضمان العدالة والشفافية. ثم ينتقل إلى أنواع العقود المختلفة،  يستعرض أيضًا بعض الآراء الفقهية المتنوعة حول هذه العقود،  مما يعكس التنوع في الفقه الإسلامي.  يناقش كيفية التعامل مع الديون والأموال وفقًا للأحكام الشرعية،  يسعى الدكتور عثمان إلى تقديم فهم عميق لكيفية تنظيم المعاملات المالية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