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األول: اإلطار النظري لتربية الموظف العمومي</w:t>
      </w:r>
    </w:p>
    <w:p>
      <w:pPr/>
      <w:r>
        <w:rPr>
          <w:shd w:val="clear" w:fill="eeee80"/>
        </w:rPr>
        <w:t xml:space="preserve">المطلب األول: مفهوم الموظف العمومي.</w:t>
      </w:r>
    </w:p>
    <w:p>
      <w:pPr/>
      <w:r>
        <w:rPr>
          <w:shd w:val="clear" w:fill="eeee80"/>
        </w:rPr>
        <w:t xml:space="preserve">يعتبر تعريف الموظف العمومي وتمييزه عن باقي المستخدمين في الدولة من المسائل المهمة </w:t>
      </w:r>
    </w:p>
    <w:p>
      <w:pPr/>
      <w:r>
        <w:rPr>
          <w:shd w:val="clear" w:fill="eeee80"/>
        </w:rPr>
        <w:t xml:space="preserve">في الدول التي تتبنى النظام المغلق للوظيفة العمومية واالزدواج القانوني والقضائي،</w:t>
      </w:r>
    </w:p>
    <w:p>
      <w:pPr/>
      <w:r>
        <w:rPr>
          <w:shd w:val="clear" w:fill="eeee80"/>
        </w:rPr>
        <w:t xml:space="preserve"> نظر لما </w:t>
      </w:r>
    </w:p>
    <w:p>
      <w:pPr/>
      <w:r>
        <w:rPr>
          <w:shd w:val="clear" w:fill="eeee80"/>
        </w:rPr>
        <w:t xml:space="preserve">المتعلقة بالموظفين من قبل القضاء المختص،</w:t>
      </w:r>
    </w:p>
    <w:p>
      <w:pPr/>
      <w:r>
        <w:rPr>
          <w:shd w:val="clear" w:fill="eeee80"/>
        </w:rPr>
        <w:t xml:space="preserve"> أو غيرها من السائل القانونية.</w:t>
      </w:r>
    </w:p>
    <w:p>
      <w:pPr/>
      <w:r>
        <w:rPr>
          <w:shd w:val="clear" w:fill="eeee80"/>
        </w:rPr>
        <w:t xml:space="preserve">فبالرغم من كثرة التشريعات المتعلقة بالموظف العمومي،</w:t>
      </w:r>
    </w:p>
    <w:p>
      <w:pPr/>
      <w:r>
        <w:rPr>
          <w:shd w:val="clear" w:fill="eeee80"/>
        </w:rPr>
        <w:t xml:space="preserve">اوال التعريف الفقهي للموظف العام في الفقه اإلداري الفرنسي عرف الموظف العام باله </w:t>
      </w:r>
    </w:p>
    <w:p>
      <w:pPr/>
      <w:r>
        <w:rPr>
          <w:shd w:val="clear" w:fill="eeee80"/>
        </w:rPr>
        <w:t xml:space="preserve">الشخص الذي يساهم في إدارة مرافق عام يدار باالستغالل المباشر وفقا لتولية صحيحة،</w:t>
      </w:r>
    </w:p>
    <w:p>
      <w:pPr/>
      <w:r>
        <w:rPr>
          <w:shd w:val="clear" w:fill="eeee80"/>
        </w:rPr>
        <w:t xml:space="preserve">بمقتضاها في وظيفة دائمة يتضمنها كادر إداري منظم " 1.</w:t>
      </w:r>
    </w:p>
    <w:p>
      <w:pPr/>
      <w:r>
        <w:rPr>
          <w:shd w:val="clear" w:fill="eeee80"/>
        </w:rPr>
        <w:t xml:space="preserve">يساهم في إدارة مرفق عام مدار بالطريق المباشر،</w:t>
      </w:r>
    </w:p>
    <w:p>
      <w:pPr/>
      <w:r>
        <w:rPr>
          <w:shd w:val="clear" w:fill="eeee80"/>
        </w:rPr>
        <w:t xml:space="preserve"> ويعين في وظيفة دائمة،</w:t>
      </w:r>
    </w:p>
    <w:p>
      <w:pPr/>
      <w:r>
        <w:rPr>
          <w:shd w:val="clear" w:fill="eeee80"/>
        </w:rPr>
        <w:t xml:space="preserve">"2</w:t>
      </w:r>
    </w:p>
    <w:p>
      <w:pPr/>
      <w:r>
        <w:rPr>
          <w:shd w:val="clear" w:fill="eeee80"/>
        </w:rPr>
        <w:t xml:space="preserve">نطاق كادر اإلدارة العمومية</w:t>
      </w:r>
    </w:p>
    <w:p>
      <w:pPr/>
      <w:r>
        <w:rPr>
          <w:shd w:val="clear" w:fill="eeee80"/>
        </w:rPr>
        <w:t xml:space="preserve">وفي الفقه المصري عرف الموظف العام بأنه "كل فرد يحصل على مرتب تلتزم بدفعه إليه</w:t>
      </w:r>
    </w:p>
    <w:p>
      <w:pPr/>
      <w:r>
        <w:rPr>
          <w:shd w:val="clear" w:fill="eeee80"/>
        </w:rPr>
        <w:t xml:space="preserve">مباشرة الخزينة العامة".</w:t>
      </w:r>
    </w:p>
    <w:p>
      <w:pPr/>
      <w:r>
        <w:rPr>
          <w:shd w:val="clear" w:fill="eeee80"/>
        </w:rPr>
        <w:t xml:space="preserve">" كل فرد يلحق بأداة قانونية،</w:t>
      </w:r>
    </w:p>
    <w:p>
      <w:pPr/>
      <w:r>
        <w:rPr>
          <w:shd w:val="clear" w:fill="eeee80"/>
        </w:rPr>
        <w:t xml:space="preserve"> بصفة غير عارضة بعمل دائم،</w:t>
      </w:r>
    </w:p>
    <w:p>
      <w:pPr/>
      <w:r>
        <w:rPr>
          <w:shd w:val="clear" w:fill="eeee80"/>
        </w:rPr>
        <w:t xml:space="preserve"> في خدمة مرفق عام،</w:t>
      </w:r>
    </w:p>
    <w:p>
      <w:pPr/>
      <w:r>
        <w:rPr>
          <w:shd w:val="clear" w:fill="eeee80"/>
        </w:rPr>
        <w:t xml:space="preserve">شخص وطني من أشخاص القانون العام بالطريق المباشر.</w:t>
      </w:r>
    </w:p>
    <w:p>
      <w:pPr/>
      <w:r>
        <w:rPr>
          <w:shd w:val="clear" w:fill="eeee80"/>
        </w:rPr>
        <w:t xml:space="preserve"> كما عرفه مصطفى أبو زيد بأنه:</w:t>
      </w:r>
    </w:p>
    <w:p>
      <w:pPr/>
      <w:r>
        <w:rPr>
          <w:shd w:val="clear" w:fill="eeee80"/>
        </w:rPr>
        <w:t xml:space="preserve">ذلك الشخص الذي يعمل في خدمة مرفق عام معنوي،</w:t>
      </w:r>
    </w:p>
    <w:p>
      <w:pPr/>
      <w:r>
        <w:rPr>
          <w:shd w:val="clear" w:fill="eeee80"/>
        </w:rPr>
        <w:t xml:space="preserve"> وبصفة دائمة في وظيفة دائمة،</w:t>
      </w:r>
    </w:p>
    <w:p>
      <w:pPr/>
      <w:r>
        <w:rPr>
          <w:shd w:val="clear" w:fill="eeee80"/>
        </w:rPr>
        <w:t xml:space="preserve">عن طريق تعيينه فيها،</w:t>
      </w:r>
    </w:p>
    <w:p>
      <w:pPr/>
      <w:r>
        <w:rPr>
          <w:shd w:val="clear" w:fill="eeee80"/>
        </w:rPr>
        <w:t xml:space="preserve"> وقبوله لهذا التعيين" .</w:t>
      </w:r>
    </w:p>
    <w:p>
      <w:pPr/>
      <w:r>
        <w:rPr>
          <w:shd w:val="clear" w:fill="eeee80"/>
        </w:rPr>
        <w:t xml:space="preserve">أما إذا أردنا التحدث عن محاوالت رجال الفقه في الجزائر حول إعطاء تعريف للموظف </w:t>
      </w:r>
    </w:p>
    <w:p>
      <w:pPr/>
      <w:r>
        <w:rPr>
          <w:shd w:val="clear" w:fill="eeee80"/>
        </w:rPr>
        <w:t xml:space="preserve">ل في بدايته بحيث ال نكاد نجد</w:t>
      </w:r>
    </w:p>
    <w:p>
      <w:pPr/>
      <w:r>
        <w:rPr>
          <w:shd w:val="clear" w:fill="eeee80"/>
        </w:rPr>
        <w:t xml:space="preserve">أي تعريف محدد وحقيقي للموظف العام،</w:t>
      </w:r>
    </w:p>
    <w:p>
      <w:pPr/>
      <w:r>
        <w:rPr>
          <w:shd w:val="clear" w:fill="eeee80"/>
        </w:rPr>
        <w:t xml:space="preserve"> باستثناء بعض التعليقات والشروح </w:t>
      </w:r>
    </w:p>
    <w:p>
      <w:pPr/>
      <w:r>
        <w:rPr>
          <w:shd w:val="clear" w:fill="eeee80"/>
        </w:rPr>
        <w:t xml:space="preserve">إليه في تعريف الموظف العام بأنه: " هو ذلك الشخص الذي يعهد إليه بعمل دائم في خدمة </w:t>
      </w:r>
    </w:p>
    <w:p>
      <w:pPr/>
      <w:r>
        <w:rPr>
          <w:shd w:val="clear" w:fill="eeee80"/>
        </w:rPr>
        <w:t xml:space="preserve">المرافق التي تدار بطريق االستغالل المباشر بواسطة السلطات اإلدارية المركزية أو المحلية،</w:t>
      </w:r>
    </w:p>
    <w:p>
      <w:pPr/>
      <w:r>
        <w:rPr>
          <w:shd w:val="clear" w:fill="eeee80"/>
        </w:rPr>
        <w:t xml:space="preserve">مختلفة،</w:t>
      </w:r>
    </w:p>
    <w:p>
      <w:pPr/>
      <w:r>
        <w:rPr>
          <w:shd w:val="clear" w:fill="eeee80"/>
        </w:rPr>
        <w:t xml:space="preserve"> وال يخضع منهم للقانون العام للوظيفة العمومية سوى الذين لهم صفة الموظف،</w:t>
      </w:r>
    </w:p>
    <w:p>
      <w:pPr/>
      <w:r>
        <w:rPr>
          <w:shd w:val="clear" w:fill="eeee80"/>
        </w:rPr>
        <w:t xml:space="preserve"> وال </w:t>
      </w:r>
    </w:p>
    <w:p>
      <w:pPr/>
      <w:r>
        <w:rPr>
          <w:shd w:val="clear" w:fill="eeee80"/>
        </w:rPr>
        <w:t xml:space="preserve">يعرف هذه الصفة إال األشخاص الذين رسموا بعد تعيينهم في مناصب دائمة،</w:t>
      </w:r>
    </w:p>
    <w:p>
      <w:pPr/>
      <w:r>
        <w:rPr>
          <w:shd w:val="clear" w:fill="eeee80"/>
        </w:rPr>
        <w:t xml:space="preserve"> وثبتوا فيها </w:t>
      </w:r>
    </w:p>
    <w:p>
      <w:pPr/>
      <w:r>
        <w:rPr>
          <w:shd w:val="clear" w:fill="eeee80"/>
        </w:rPr>
        <w:t xml:space="preserve">نهائيا".</w:t>
      </w:r>
    </w:p>
    <w:p>
      <w:pPr/>
      <w:r>
        <w:rPr>
          <w:shd w:val="clear" w:fill="eeee80"/>
        </w:rPr>
        <w:t xml:space="preserve">ئري،</w:t>
      </w:r>
    </w:p>
    <w:p>
      <w:pPr/>
      <w:r>
        <w:rPr>
          <w:shd w:val="clear" w:fill="eeee80"/>
        </w:rPr>
        <w:t xml:space="preserve"> فإنه لم يه</w:t>
      </w:r>
    </w:p>
    <w:p>
      <w:pPr/>
      <w:r>
        <w:rPr>
          <w:shd w:val="clear" w:fill="eeee80"/>
        </w:rPr>
        <w:t xml:space="preserve"> واعتمد في </w:t>
      </w:r>
    </w:p>
    <w:p>
      <w:pPr/>
      <w:r>
        <w:rPr>
          <w:shd w:val="clear" w:fill="eeee80"/>
        </w:rPr>
        <w:t xml:space="preserve">بين الموظف الدائم والعون المتعاقد،</w:t>
      </w:r>
    </w:p>
    <w:p>
      <w:pPr/>
      <w:r>
        <w:rPr>
          <w:shd w:val="clear" w:fill="eeee80"/>
        </w:rPr>
        <w:t xml:space="preserve"> وعلى العموم فإن الق</w:t>
      </w:r>
    </w:p>
    <w:p>
      <w:pPr/>
      <w:r>
        <w:rPr>
          <w:shd w:val="clear" w:fill="eeee80"/>
        </w:rPr>
        <w:t xml:space="preserve">حيث وضع تميي</w:t>
      </w:r>
    </w:p>
    <w:p>
      <w:pPr/>
      <w:r>
        <w:rPr>
          <w:shd w:val="clear" w:fill="eeee80"/>
        </w:rPr>
        <w:t xml:space="preserve">ضاء الج</w:t>
      </w:r>
    </w:p>
    <w:p>
      <w:pPr/>
      <w:r>
        <w:rPr>
          <w:shd w:val="clear" w:fill="eeee80"/>
        </w:rPr>
        <w:t xml:space="preserve">ئري</w:t>
      </w:r>
    </w:p>
    <w:p>
      <w:pPr/>
      <w:r>
        <w:rPr>
          <w:shd w:val="clear" w:fill="eeee80"/>
        </w:rPr>
        <w:t xml:space="preserve">يعتبر كل العاملين في جهاز الدولة اإلدارة المركزية أو الهيئات المحلية بلديات،</w:t>
      </w:r>
    </w:p>
    <w:p>
      <w:pPr/>
      <w:r>
        <w:rPr>
          <w:shd w:val="clear" w:fill="eeee80"/>
        </w:rPr>
        <w:t xml:space="preserve"> واليات أو </w:t>
      </w:r>
    </w:p>
    <w:p>
      <w:pPr/>
      <w:r>
        <w:rPr>
          <w:shd w:val="clear" w:fill="eeee80"/>
        </w:rPr>
        <w:t xml:space="preserve">هيئات عمومية ذات طابع إداري موظفين عموميين،</w:t>
      </w:r>
    </w:p>
    <w:p>
      <w:pPr/>
      <w:r>
        <w:rPr>
          <w:shd w:val="clear" w:fill="eeee80"/>
        </w:rPr>
        <w:t xml:space="preserve"> ويقبل النظر في المنازعات المتعلقة</w:t>
      </w:r>
    </w:p>
    <w:p>
      <w:pPr/>
      <w:r>
        <w:rPr>
          <w:shd w:val="clear" w:fill="eeee80"/>
        </w:rPr>
        <w:t xml:space="preserve">في الملف رقم " 566212: عالقة العمل مع الهيئات واإلدارات العمومية تخضع ألحكام </w:t>
      </w:r>
    </w:p>
    <w:p>
      <w:pPr/>
      <w:r>
        <w:rPr>
          <w:shd w:val="clear" w:fill="eeee80"/>
        </w:rPr>
        <w:t xml:space="preserve"> 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2026-09-13T12:29:27+00:00</dcterms:created>
  <dcterms:modified xsi:type="dcterms:W3CDTF">2026-09-13T12:29:27+00:00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