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عملية تأسيس أي مشروع أو مؤسسة يكون الهدف الأساسي منها هو توسيع الأعمال وتحقيق المزيد من الأرباح،</w:t>
      </w:r>
    </w:p>
    <w:p>
      <w:pPr/>
      <w:r>
        <w:rPr/>
        <w:t xml:space="preserve"> في￼</w:t>
      </w:r>
    </w:p>
    <w:p>
      <w:pPr/>
      <w:r>
        <w:rPr>
          <w:shd w:val="clear" w:fill="eeee80"/>
        </w:rPr>
        <w:t xml:space="preserve">المديين المتوسط والبعيد،</w:t>
      </w:r>
    </w:p>
    <w:p>
      <w:pPr/>
      <w:r>
        <w:rPr>
          <w:shd w:val="clear" w:fill="eeee80"/>
        </w:rPr>
        <w:t xml:space="preserve"> أي بصفة عامة تحقيق نمو المؤسسة والتي يمكن أن يظهر في عدة صور وأشكال.</w:t>
      </w:r>
    </w:p>
    <w:p>
      <w:pPr/>
      <w:r>
        <w:rPr>
          <w:shd w:val="clear" w:fill="eeee80"/>
        </w:rPr>
        <w:t xml:space="preserve"> وعليه فإن النمو يعتبر مسألة جوهرية بالنسبة لكل المؤسسات مهما كانت طبيعة نشاطها،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2026-10-19T01:11:00+00:00</dcterms:created>
  <dcterms:modified xsi:type="dcterms:W3CDTF">2026-10-19T01:11:00+00:00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