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Culture is the characteristic of group of people such as language, religion and lifestyle.</w:t>
      </w:r>
    </w:p>
    <w:p>
      <w:pPr/>
      <w:r>
        <w:rPr>
          <w:shd w:val="clear" w:fill="eeee80"/>
        </w:rPr>
        <w:t xml:space="preserve">Each country has its own culture.</w:t>
      </w:r>
    </w:p>
    <w:p>
      <w:pPr/>
      <w:r>
        <w:rPr>
          <w:shd w:val="clear" w:fill="eeee80"/>
        </w:rPr>
        <w:t xml:space="preserve">Chinese eat with chopsticks.</w:t>
      </w:r>
    </w:p>
    <w:p>
      <w:pPr/>
      <w:r>
        <w:rPr>
          <w:shd w:val="clear" w:fill="eeee80"/>
        </w:rPr>
        <w:t xml:space="preserve">When receiving visitors, Chinese drink tea while talking.</w:t>
      </w:r>
    </w:p>
    <w:p>
      <w:pPr/>
      <w:r>
        <w:rPr/>
        <w:t xml:space="preserve"> We should respect cultural differences and learn from each other to live in peace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2026-08-24T19:18:15+00:00</dcterms:created>
  <dcterms:modified xsi:type="dcterms:W3CDTF">2026-08-24T19:18:15+00:00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