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المنظمة:**  المنظمة كيان اجتماعي يضم أفراد وجماعات وإمكانيات مادية، تسعى لتحقيق أهداف محددة وتمارس نشاطها في إطار هيكل تنظيمي واضح، وفي إطار معروف وحدود محددة. وإدارة الموارد البشرية، والإدارة المالية)، والآلات، والحاسوب،    - المنظمة لها هيكل تنظيمي واضح: ويقصد بالهيكل التنظيمي تقسيم العمل إلى وحدات وأقسام ووظائف إدارية، وإسناد مهام واضحة لها، وتحديد السلطة والمسؤولية، وتحديد العلاقة بين هذه الوحدات والأفراد.   **هيكل المنظمة:**    - لكل منظمة حدود واضحة تميزها عن غيرها: الحدود تبين العناصر الموجودة داخل المنظمة والعناصر الموجودة خارجها، إلا أنه يجب عليها أن تحافظ على كيانها كوحدة مميزة عن البيئة المحيطة.    - رضى العملاء (يتحقق من جودة المنتجات وتناسب أسعارها)    - تحسين المركز التنافسي للمنظمة (بمعنى تحسين ترتيب الشركة بالنسبة للشركات الأخرى)    - المسؤولية الاجتماعية (يعني الأخذ بعين الاعتبار مصالح العاملين والمجتمع وحماية البيئة الخارجية)    - استمرار المنظمة (يتم أساسًا من خلال تحقيق معظم الأهداف التي تم عرضها)   مستشفيات)،    - الإنتاج      - العمليات      - التسويق      - الموارد البشرية      - المالية      - المشتريات والمخازن  </w:t>
      </w:r>
    </w:p>
    <w:p>
      <w:pPr/>
      <w:r>
        <w:rPr>
          <w:shd w:val="clear" w:fill="eeee80"/>
        </w:rPr>
        <w:t xml:space="preserve">    - العلاقات العامة  </w:t>
      </w:r>
    </w:p>
    <w:p>
      <w:pPr/>
      <w:r>
        <w:rPr/>
        <w:t xml:space="preserve">  - **الوظائف الإدارية تشمل:**      - التوجيه      - صناعة القرار   **مفهوم الإدارة:**  الإدارة هي مجموعة الأنشطة (الوظائف الإدارية) المتمثّلة في التخطيط، والتنظيم، والرقابة، وصناعة القرار، والمالية، والوقت)،   **بيان علاقة المدخلات والمخرجات والعملية الإدارية:**  نستخلص من هذا التعريف للإدارة ما يلي:  1. **مدخلات العملية الإدارية (Resources):** تشمل مجموعة من الموارد التي تمثل المدخلات الأساسية من البيئة. وهي الموارد البشرية، والمالية, والمعلومات، والوقت. وعمل المديرين هو تجميع هذه الموارد واستخدامها من خلال العمليات الإدارية (التخطيط، والتنظيم، والتوجيه، والرقابة، وصناعة واتخاذ القرار) لتحقيق أهداف المنظمة.     - **الموارد التي تستخدمها أو تديرها المنظمات:**       A. وخصائصهم (كالسن والجنس) ومعرفتهم واتجاهاتهم وقيمهم، لأن هذا يساعدهم في إدارتها ومن ثم تحقيق أهداف المنظمة.       B. **الموارد المالية (Financial Resources):** هي المبالغ من الأموال التي تستخدم لتسيير الأعمال الجارية والاستثمارات طويلة الأجل في المنظمة، والمتمثّلة برأس المال.       C. **الموارد المادية (Physical Resources):** وهي كل ما يتوفر في المنظمة من مبانٍ وأجهزة ومعدات وآلات وأثاث. وقابليتها للضغط مع إمكانية تركيزها وتلخيصها ليسهل التعامل معها، وقابليتها للانتشار بسرعة.   أهمها: أنه مورد غير متجدّد (مستهلك)، ولا يمكن تخزينه أو استرجاعه، وأن الوقت الذي يمر بدون الاستفادة منه يُعتبر وقتًا ضائعًا إلى الأبد.  2. **العمليات الإدارية (الوظائف الإدارية):** تشمل مجموعة من الأنشطة الإدارية التي يجب ممارستها من أجل تحقيق أهداف المنظمة. وهذه الأنشطة هي مجموعة من الوظائف الذهنية المتمثّلة بالتخطيط والتنظيم والتوجيه والرقابة وصناعة واتخاذ القرار، والتي يتم ممارستها من قبل المدراء على كافة المستويات الإدارية من أجل الاستفادة من المدخلات المتمثّلة بالموارد لتحقيق أهداف المنظمة بكفاءة وفاعلية.     **الوظائف الإدارية الأساسية:**     - **التخطيط (Planning):** تحديد كيفية تحقيق المنظمة لأهدافها. التخطيط هو عمل فكري يسبق التنفيذ، ومن خلاله يتم تحديد الأهداف المطلوب تحقيقها والاستعداد لها. وبعبارة أخرى هو عملية التفكير في المستقبل والتنبؤ به.     - **التنظيم (Organizing):** يتم بموجبه تخصيص المهام وتنسيق أنشطة العمل وتحديد تقسيم العمل وتخصيص الموارد الضرورية لإنجاز الأعمال بشكل فعال. وكذلك يعمل التنظيم على تسهيل عملية الإشراف والتفويض وتحديد المركزية واللامركزية ونطاق الإشراف، مما يمكّن المدراء التنفيذيين من تحويل الخطط إلى فعل حقيقي بدعم الأفراد والموارد اللازمة والتكنولوجيا.     - **الرقابة (Controlling):** متابعة وقياس الأداء المتحقق أو نتائج الأعمال ومقارنتها بالأهداف المخططة مسبقًا، وتعتمد الرقابة على ثلاث مراحل: مرحلة تحديد المعايير الرقابية، ومرحلة قياس الأداء ومقارنته بالمعايير الموضوعة، ومرحلة تشخيص المشكلات وتصحيح الانحرافات.     - **صناعة القرار:** الاختيار الواعي لبديل أو أكثر من بين مجموعة من البدائل لمعالجة مشكلة معينة. فاتخاذ القرار هو جوهر العملية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2026-08-29T22:44:06+00:00</dcterms:created>
  <dcterms:modified xsi:type="dcterms:W3CDTF">2026-08-29T22:44:06+00:00</dcterms:modified>
</cp:coreProperties>
</file>

<file path=docProps/custom.xml><?xml version="1.0" encoding="utf-8"?>
<Properties xmlns="http://schemas.openxmlformats.org/officeDocument/2006/custom-properties" xmlns:vt="http://schemas.openxmlformats.org/officeDocument/2006/docPropsVTypes"/>
</file>