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يكون بهذا الوصفِ فارضَ به</w:t>
      </w:r>
    </w:p>
    <w:p>
      <w:pPr/>
      <w:r>
        <w:rPr>
          <w:shd w:val="clear" w:fill="eeee80"/>
        </w:rPr>
        <w:t xml:space="preserve">واعلم بأنك مجبورٌ على خطر</w:t>
      </w:r>
    </w:p>
    <w:p>
      <w:pPr/>
      <w:r>
        <w:rPr>
          <w:shd w:val="clear" w:fill="eeee80"/>
        </w:rPr>
        <w:t xml:space="preserve">لولا الوجودُ ولولا سرُّ حكمته</w:t>
      </w:r>
    </w:p>
    <w:p>
      <w:pPr/>
      <w:r>
        <w:rPr>
          <w:shd w:val="clear" w:fill="eeee80"/>
        </w:rPr>
        <w:t xml:space="preserve">العفو أولى بنا إن كنتَ ذا كرم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2026-09-04T23:20:55+00:00</dcterms:created>
  <dcterms:modified xsi:type="dcterms:W3CDTF">2026-09-04T23:20:55+00:00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