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‎بينما كنا في غرفة الصف بمدرستنا ضحى يوم العاشر من مارس سنة 1959م، وإذا بصوت انفجار هر جدران الغرفة؛ فخرج الطلبة ليستطلعوا ما حدث،</w:t>
      </w:r>
    </w:p>
    <w:p>
      <w:pPr/>
      <w:r>
        <w:rPr>
          <w:shd w:val="clear" w:fill="eeee80"/>
        </w:rPr>
        <w:t xml:space="preserve"> فتبين أن طائرة حربية بريطانية من نوع "هنتر" "Hunter" قد تحطمت في مطار الشارقة وهو لا يبعد عن المدرسة إلا مئات من الأمتار.</w:t>
      </w:r>
    </w:p>
    <w:p>
      <w:pPr/>
      <w:r>
        <w:rPr>
          <w:shd w:val="clear" w:fill="eeee80"/>
        </w:rPr>
        <w:t xml:space="preserve">بضع هذه ليست الطائرة الحربية الوحيدة التي تحطمت في مطار ن شغل في إحدى يديه وفي إحترا الشارقة،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2026-09-27T08:36:36+00:00</dcterms:created>
  <dcterms:modified xsi:type="dcterms:W3CDTF">2026-09-27T08:36:36+00:00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