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ᣚᢝᡧ العلوم الإنسانية والاجتماعية،</w:t>
      </w:r>
    </w:p>
    <w:p>
      <w:pPr/>
      <w:r>
        <w:rPr>
          <w:shd w:val="clear" w:fill="eeee80"/>
        </w:rPr>
        <w:t xml:space="preserve">ᡨ تعᡧ ᣂ الدراسة الميدانية ᣅورة حتمية لعامة الدراسات </w:t>
      </w:r>
    </w:p>
    <w:p>
      <w:pPr/>
      <w:r>
        <w:rPr>
          <w:shd w:val="clear" w:fill="eeee80"/>
        </w:rPr>
        <w:t xml:space="preserve"> الوجه التطبيᣛ المتمم للأفكار </w:t>
      </w:r>
    </w:p>
    <w:p>
      <w:pPr/>
      <w:r>
        <w:rPr>
          <w:shd w:val="clear" w:fill="eeee80"/>
        </w:rPr>
        <w:t xml:space="preserve">ᢝ ᡨ ᣦو ،</w:t>
      </w:r>
    </w:p>
    <w:p>
      <w:pPr/>
      <w:r>
        <w:rPr>
          <w:shd w:val="clear" w:fill="eeee80"/>
        </w:rPr>
        <w:t xml:space="preserve">دراسات مستمدة من الواقع وترتكز عᣢ الادلال </w:t>
      </w:r>
    </w:p>
    <w:p>
      <w:pPr/>
      <w:r>
        <w:rPr>
          <w:shd w:val="clear" w:fill="eeee80"/>
        </w:rPr>
        <w:t xml:space="preserve">ᢝᡨ والمعلومات النظرية الᣎ جاءت بها الدراسات النظرية،</w:t>
      </w:r>
    </w:p>
    <w:p>
      <w:pPr/>
      <w:r>
        <w:rPr>
          <w:shd w:val="clear" w:fill="eeee80"/>
        </w:rPr>
        <w:t xml:space="preserve">فيعد أن تعريفنا ᣚ فصولها النظرية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2026-11-02T19:31:39+00:00</dcterms:created>
  <dcterms:modified xsi:type="dcterms:W3CDTF">2026-11-02T19:31:39+00:00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