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وذلكمنخالاماأطلقعليه«بـالهندسةاالجتماعيةاللقانو»:‾وذلكباالنطالقاابفحصوتصنيفالمصالحاالجتماعيةاالمراد،</w:t>
      </w:r>
    </w:p>
    <w:p>
      <w:pPr/>
      <w:r>
        <w:rPr>
          <w:shd w:val="clear" w:fill="eeee80"/>
        </w:rPr>
        <w:t xml:space="preserve">القانونيةعلىالمصالحالتييراههالمشرعجديرةبالحماية.</w:t>
      </w:r>
    </w:p>
    <w:p>
      <w:pPr/>
      <w:r>
        <w:rPr/>
        <w:t xml:space="preserve">التقدماؤلمرؤالذييؤددإلىالتنازعبينأصحاابالمصالحالمتعارضةفيالمجتمعفيبقاء</w:t>
      </w:r>
    </w:p>
    <w:p>
      <w:pPr/>
      <w:r>
        <w:rPr>
          <w:shd w:val="clear" w:fill="eeee80"/>
        </w:rPr>
        <w:t xml:space="preserve">تغييرهولذلكلتكونالقواعدالقانونيةالمتوافقةمعمصالحه.</w:t>
      </w:r>
    </w:p>
    <w:p>
      <w:pPr/>
      <w:r>
        <w:rPr>
          <w:shd w:val="clear" w:fill="eeee80"/>
        </w:rPr>
        <w:t xml:space="preserve">وهذامايركزعليهعلماالجتمااعالقانوني:حيثيحاولأنيقدملناتفسيراعلميالقانوويساعد</w:t>
      </w:r>
    </w:p>
    <w:p>
      <w:pPr/>
      <w:r>
        <w:rPr>
          <w:shd w:val="clear" w:fill="eeee80"/>
        </w:rPr>
        <w:t xml:space="preserve">فيجعلالقاعدةالقانونيةأكثرمالئمةاللواقعاالجتماعيابمتغيراتهوتطوراته.</w:t>
      </w:r>
    </w:p>
    <w:p>
      <w:pPr/>
      <w:r>
        <w:rPr>
          <w:shd w:val="clear" w:fill="eeee80"/>
        </w:rPr>
        <w:t xml:space="preserve">فكلتغييرقديمسهذذالمصالحيدفعغريزةحفظ</w:t>
      </w:r>
    </w:p>
    <w:p>
      <w:pPr/>
      <w:r>
        <w:rPr>
          <w:shd w:val="clear" w:fill="eeee80"/>
        </w:rPr>
        <w:t xml:space="preserve">الذاتلدىأصحابالمصالحللدفاععنهاوعنالقانوالذي،</w:t>
      </w:r>
    </w:p>
    <w:p>
      <w:pPr/>
      <w:r>
        <w:rPr/>
        <w:t xml:space="preserve">‾وعليهالايكونثمةتطويرلقانوأوتعديلهدونكفاحوصراعبينالمصالحالمتعارضة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2026-11-08T06:13:46+00:00</dcterms:created>
  <dcterms:modified xsi:type="dcterms:W3CDTF">2026-11-08T06:13:46+00:00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