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الفنون الجميلة أحد الفروع الأساسية للفنون،  تساهم الفنون الجميلة في تعزيز الجوانب الجمالية للحياة، إن الفنون الجميلة تلعب دورًا هامًا في التعبير الإنساني.  فأعمال الفنانين ليست مجرد منتجات جمالية،  يمكن أن نحصل من الفنون الجميلة على فهم أعمق للقضايا الاجتماعية والسياسية التي تؤثر على حياتنا اليومية.  تمثل الفنون الجميلة جزءًا لا يتجزأ من الحياة اليومية.  من اللوحات الفنية المعروضة في المتاحف إلى النحت الموجود في الأماكن العامة والعمارة المتنوعة في المدن.  كما أن تأثير الفنون الجميلة لا يقتصر على الأفراد،  يمكن القول إن تعريف الفنون الجميلة يتجاوز مجرد الأشكال الفنية؛  فهي تمثل وسيلة للتواصل والفهم،  وتساهم بشكل كبير في إثراء حياتنا الثقافية والاجتماعية.  بدأت الفنون الجميلة في العصور القديمة،  حيث رسمت البدايات الأولى للإنسان في الكهوف،  شهدت الفنون الجميلة فترات فنية رئيسية كان لها تأثير كبير على مفهومها.  أضفى فنانو النهضة جماليات جديدة واهتمامات إنسانية،  مما أعاد تعريف الفنون الجميلة في سياق الجمع بين العقل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