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اكتسبت المقاولاتية أهمية متزايدة في عالمنا المعاصر، لما لها من دور محوري في دفع عجلة التنمية الاقتصادية وخلق فرص عمل جديدة في ظل التطورات الاقتصادية والاجتماعية المتسارعة، وتعد الجامعة من أهم الدواعم الرئيسية للطلبة حاملي مشاريع المؤسسات الناشئة حيث تقدم لهم بيئة داعمة ومحفزة لتحويل أفكارهم إلى مشاريع ناجحة على أرض الواقع، وهذا لخلق جيل من الشباب المبدعين والمبتكرين القادرين على إحداث التغيير الإيجابي في مجتمعاتهم.</w:t>
      </w:r>
    </w:p>
    <w:p>
      <w:pPr/>
      <w:r>
        <w:rPr>
          <w:shd w:val="clear" w:fill="eeee80"/>
        </w:rPr>
        <w:t xml:space="preserve">وتعد دار المقاولاتية من المنصات الهامة التي تعنى بدعم الطلبة حاملي مشاريع المؤسسات الناشئة من خلال توفير مختلف الخدمات الاستشارية والبرامج التدريبية والتي من شأنها تنمية الوعي المقاولاتي لدى الطلبة وتعليمهم مهارات ريادة الأعمال الأساسية عن طريق برامج التعليم المقاولاتي والمرافقة الدائمة للطالب المقاول إلى حين إطلاق مشروع مؤسسته الناشئة.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2026-10-12T05:45:27+00:00</dcterms:created>
  <dcterms:modified xsi:type="dcterms:W3CDTF">2026-10-12T05:45:27+00:00</dcterms:modified>
</cp:coreProperties>
</file>

<file path=docProps/custom.xml><?xml version="1.0" encoding="utf-8"?>
<Properties xmlns="http://schemas.openxmlformats.org/officeDocument/2006/custom-properties" xmlns:vt="http://schemas.openxmlformats.org/officeDocument/2006/docPropsVTypes"/>
</file>