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Introduction:Traditional celebrations serve as a vital link to our cultural heritage, embodying centuries-old customs, beliefs, and values.</w:t>
      </w:r>
    </w:p>
    <w:p>
      <w:pPr/>
      <w:r>
        <w:rPr>
          <w:shd w:val="clear" w:fill="eeee80"/>
        </w:rPr>
        <w:t xml:space="preserve">These festivities not only provide a platform for communities to come together but also offer a glimpse into the rich tapestry of our collective identity.</w:t>
      </w:r>
    </w:p>
    <w:p>
      <w:pPr/>
      <w:r>
        <w:rPr>
          <w:shd w:val="clear" w:fill="eeee80"/>
        </w:rPr>
        <w:t xml:space="preserve">Body Paragraph 1:One of the primary roles of traditional celebrations is to foster a sense of unity and belonging within a community.</w:t>
      </w:r>
    </w:p>
    <w:p>
      <w:pPr/>
      <w:r>
        <w:rPr>
          <w:shd w:val="clear" w:fill="eeee80"/>
        </w:rPr>
        <w:t xml:space="preserve">Whether it's the vibrant colors of Holi in India, the rhythmic beats of Carnival in Brazil, or the solemn rituals of Ramadan in the Middle East, these celebrations create a shared experience that strengthens social bonds and reinforces a sense of identity.</w:t>
      </w:r>
    </w:p>
    <w:p>
      <w:pPr/>
      <w:r>
        <w:rPr>
          <w:shd w:val="clear" w:fill="eeee80"/>
        </w:rPr>
        <w:t xml:space="preserve">Body Paragraph 2:Moreover, traditional celebrations serve as repositories of cultural knowledge, passing down rituals, myths, and folklore from one generation to the next.</w:t>
      </w:r>
    </w:p>
    <w:p>
      <w:pPr/>
      <w:r>
        <w:rPr>
          <w:shd w:val="clear" w:fill="eeee80"/>
        </w:rPr>
        <w:t xml:space="preserve">Through participating in these events, younger members of the community learn about their heritage, gaining insight into the values and traditions that have shaped their ancestors' lives.</w:t>
      </w:r>
    </w:p>
    <w:p>
      <w:pPr/>
      <w:r>
        <w:rPr>
          <w:shd w:val="clear" w:fill="eeee80"/>
        </w:rPr>
        <w:t xml:space="preserve">Body Paragraph 3:Furthermore, traditional celebrations often play a significant role in preserving indigenous languages and dialects.</w:t>
      </w:r>
    </w:p>
    <w:p>
      <w:pPr/>
      <w:r>
        <w:rPr>
          <w:shd w:val="clear" w:fill="eeee80"/>
        </w:rPr>
        <w:t xml:space="preserve">Many festivities include songs, chants, and stories that are passed down orally, serving as a living testament to the linguistic diversity of our world.</w:t>
      </w:r>
    </w:p>
    <w:p>
      <w:pPr/>
      <w:r>
        <w:rPr>
          <w:shd w:val="clear" w:fill="eeee80"/>
        </w:rPr>
        <w:t xml:space="preserve">By keeping these languages alive, traditional celebrations contribute to the preservation of linguistic heritage.</w:t>
      </w:r>
    </w:p>
    <w:p>
      <w:pPr/>
      <w:r>
        <w:rPr>
          <w:shd w:val="clear" w:fill="eeee80"/>
        </w:rPr>
        <w:t xml:space="preserve">Conclusion:In conclusion, traditional celebrations are not merely occasions for merriment; they are essential expressions of our cultural identity and heritage.</w:t>
      </w:r>
    </w:p>
    <w:p>
      <w:pPr/>
      <w:r>
        <w:rPr>
          <w:shd w:val="clear" w:fill="eeee80"/>
        </w:rPr>
        <w:t xml:space="preserve">As globalization continues to blur the lines between societies, it becomes increasingly crucial to safeguard these traditions, ensuring that future generations can continue to celebrate their cultural roots.</w:t>
      </w:r>
    </w:p>
    <w:p>
      <w:pPr/>
      <w:r>
        <w:rPr>
          <w:shd w:val="clear" w:fill="eeee80"/>
        </w:rPr>
        <w:t xml:space="preserve">By honoring and participating in these festivities, we not only connect with our past but also pave the way for a more culturally enriched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2026-10-10T13:08:49+00:00</dcterms:created>
  <dcterms:modified xsi:type="dcterms:W3CDTF">2026-10-10T13:08:49+00:00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