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انطلقت سفينة التايتنك في رحلتها الأولى في تاريخ 10 نيسان (أبريل) عام 1912 م،</w:t>
      </w:r>
    </w:p>
    <w:p>
      <w:pPr/>
      <w:r>
        <w:rPr>
          <w:shd w:val="clear" w:fill="eeee80"/>
        </w:rPr>
        <w:t xml:space="preserve"> من مدينة ساوثهامبتون في إنجلترا إلى مدينة نيويورك في الولايات المتحدة الأمريكية،</w:t>
      </w:r>
    </w:p>
    <w:p>
      <w:pPr/>
      <w:r>
        <w:rPr>
          <w:shd w:val="clear" w:fill="eeee80"/>
        </w:rPr>
        <w:t xml:space="preserve"> تلقت السفينة تقارير مختلفة من سفنٍ أخرى أمامها تُشير إلى وجود جبالٍ جليدية في مسارها،</w:t>
      </w:r>
    </w:p>
    <w:p>
      <w:pPr/>
      <w:r>
        <w:rPr>
          <w:shd w:val="clear" w:fill="eeee80"/>
        </w:rPr>
        <w:t xml:space="preserve"> وفي حدود الساعة 11:30 مساءً،</w:t>
      </w:r>
    </w:p>
    <w:p>
      <w:pPr/>
      <w:r>
        <w:rPr>
          <w:shd w:val="clear" w:fill="eeee80"/>
        </w:rPr>
        <w:t xml:space="preserve"> رأى أحد المراقبين فيها جبلًا جليديًا على مسافةٍ جيّدة من السفينة،</w:t>
      </w:r>
    </w:p>
    <w:p>
      <w:pPr/>
      <w:r>
        <w:rPr>
          <w:shd w:val="clear" w:fill="eeee80"/>
        </w:rPr>
        <w:t xml:space="preserve"> مما دفعه إلى قرع أجراس التحذير على متنها،</w:t>
      </w:r>
    </w:p>
    <w:p>
      <w:pPr/>
      <w:r>
        <w:rPr>
          <w:shd w:val="clear" w:fill="eeee80"/>
        </w:rPr>
        <w:t xml:space="preserve"> وعكس محركاتها بسرعةٍ كبيرة،</w:t>
      </w:r>
    </w:p>
    <w:p>
      <w:pPr/>
      <w:r>
        <w:rPr>
          <w:shd w:val="clear" w:fill="eeee80"/>
        </w:rPr>
        <w:t xml:space="preserve"> ولكنّ السفينة ارتطمت بالجبل الجليدي.</w:t>
      </w:r>
    </w:p>
    <w:p>
      <w:pPr/>
      <w:r>
        <w:rPr>
          <w:shd w:val="clear" w:fill="eeee80"/>
        </w:rPr>
        <w:t xml:space="preserve">٥] تسبب الاصطدام بقطع ما يُقارب 91 م من هيكل السفينة السفلي،</w:t>
      </w:r>
    </w:p>
    <w:p>
      <w:pPr/>
      <w:r>
        <w:rPr>
          <w:shd w:val="clear" w:fill="eeee80"/>
        </w:rPr>
        <w:t xml:space="preserve"> مما أدى إلى تسرّب الماء إلى داخلها،</w:t>
      </w:r>
    </w:p>
    <w:p>
      <w:pPr/>
      <w:r>
        <w:rPr>
          <w:shd w:val="clear" w:fill="eeee80"/>
        </w:rPr>
        <w:t xml:space="preserve"> حيث بدأت بالغرق تدريجيًا،</w:t>
      </w:r>
    </w:p>
    <w:p>
      <w:pPr/>
      <w:r>
        <w:rPr>
          <w:shd w:val="clear" w:fill="eeee80"/>
        </w:rPr>
        <w:t xml:space="preserve"> ولكن لم يعلم المسؤولون بقدر الضرر الذي تسبب به الاصطدام إلّا بعد ساعة تقريبًا من الحادثة،</w:t>
      </w:r>
    </w:p>
    <w:p>
      <w:pPr/>
      <w:r>
        <w:rPr>
          <w:shd w:val="clear" w:fill="eeee80"/>
        </w:rPr>
        <w:t xml:space="preserve"> وحينها بدأت عمليات الإخلاء،</w:t>
      </w:r>
    </w:p>
    <w:p>
      <w:pPr/>
      <w:r>
        <w:rPr>
          <w:shd w:val="clear" w:fill="eeee80"/>
        </w:rPr>
        <w:t xml:space="preserve"> وفي الساعة 2:20 صباحًا غرقت السفينة بأكملها ومعظم الركاب على متنها،</w:t>
      </w:r>
    </w:p>
    <w:p>
      <w:pPr/>
      <w:r>
        <w:rPr>
          <w:shd w:val="clear" w:fill="eeee80"/>
        </w:rPr>
        <w:t xml:space="preserve"> حيث كان عدد الناجين 706 أشخاص فقط</w:t>
      </w:r>
    </w:p>
    <w:p>
      <w:pPr/>
      <w:r>
        <w:rPr>
          <w:shd w:val="clear" w:fill="eeee80"/>
        </w:rPr>
        <w:t xml:space="preserve">000 م تحت الماء.</w:t>
      </w:r>
    </w:p>
    <w:p>
      <w:pPr/>
      <w:r>
        <w:rPr>
          <w:shd w:val="clear" w:fill="eeee80"/>
        </w:rPr>
        <w:t xml:space="preserve">  يعود سبب شهرة التايتنك إلى كونها واحدة من أكبر السفن وأكثرها فخامة في العالم،</w:t>
      </w:r>
    </w:p>
    <w:p>
      <w:pPr/>
      <w:r>
        <w:rPr>
          <w:shd w:val="clear" w:fill="eeee80"/>
        </w:rPr>
        <w:t xml:space="preserve"> كما تمّ تصميمها بطريقةٍ غير قابلة للغرق.</w:t>
      </w:r>
    </w:p>
    <w:p>
      <w:pPr/>
      <w:r>
        <w:rPr>
          <w:shd w:val="clear" w:fill="eeee80"/>
        </w:rPr>
        <w:t xml:space="preserve"> تُعتبر قصة غرق سفينة التايتنك واحدة من أشهر الأحداث المأساوية في التاريخ؛</w:t>
      </w:r>
    </w:p>
    <w:p>
      <w:pPr/>
      <w:r>
        <w:rPr>
          <w:shd w:val="clear" w:fill="eeee80"/>
        </w:rPr>
        <w:t xml:space="preserve"> لعدد الضحايا الكبير الذي تسببت به،</w:t>
      </w:r>
    </w:p>
    <w:p>
      <w:pPr/>
      <w:r>
        <w:rPr>
          <w:shd w:val="clear" w:fill="eeee80"/>
        </w:rPr>
        <w:t xml:space="preserve"> على الرغم من تصميمها القوي والمتين.</w:t>
      </w:r>
    </w:p>
    <w:p>
      <w:pPr/>
      <w:r>
        <w:rPr>
          <w:shd w:val="clear" w:fill="eeee80"/>
        </w:rPr>
        <w:t xml:space="preserve"> تضمنت التايتنك فقط 20 قارب نجاة،</w:t>
      </w:r>
    </w:p>
    <w:p>
      <w:pPr/>
      <w:r>
        <w:rPr>
          <w:shd w:val="clear" w:fill="eeee80"/>
        </w:rPr>
        <w:t xml:space="preserve"> وهو ما يكفي لإنقاذ نصف عدد الركاب الموجودين على متنها،</w:t>
      </w:r>
    </w:p>
    <w:p>
      <w:pPr/>
      <w:r>
        <w:rPr>
          <w:shd w:val="clear" w:fill="eeee80"/>
        </w:rPr>
        <w:t xml:space="preserve"> وتمّ إطلاق عددٍ منها غير ممتلئة بالكامل،</w:t>
      </w:r>
    </w:p>
    <w:p>
      <w:pPr/>
      <w:r>
        <w:rPr>
          <w:shd w:val="clear" w:fill="eeee80"/>
        </w:rPr>
        <w:t xml:space="preserve"> مما زاد من حجم الكارثة وعدد الضحايا.</w:t>
      </w:r>
    </w:p>
    <w:p>
      <w:pPr/>
      <w:r>
        <w:rPr>
          <w:shd w:val="clear" w:fill="eeee80"/>
        </w:rPr>
        <w:t xml:space="preserve"> وجمع ما يُقارب 6,</w:t>
      </w:r>
    </w:p>
    <w:p>
      <w:pPr/>
      <w:r>
        <w:rPr>
          <w:shd w:val="clear" w:fill="eeee80"/>
        </w:rPr>
        <w:t xml:space="preserve">000 عنصر مختلف من بقاياها،</w:t>
      </w:r>
    </w:p>
    <w:p>
      <w:pPr/>
      <w:r>
        <w:rPr>
          <w:shd w:val="clear" w:fill="eeee80"/>
        </w:rPr>
        <w:t xml:space="preserve"> ويُمكن رؤيتهم في عددٍ من المتاحف حول العالم.</w:t>
      </w:r>
    </w:p>
    <w:p>
      <w:pPr/>
      <w:r>
        <w:rPr>
          <w:shd w:val="clear" w:fill="eeee80"/>
        </w:rPr>
        <w:t xml:space="preserve">٦] تمّ إنتاج الكثير من الأفلام عن قصة غرق التيتانيك،</w:t>
      </w:r>
    </w:p>
    <w:p>
      <w:pPr/>
      <w:r>
        <w:rPr>
          <w:shd w:val="clear" w:fill="eeee80"/>
        </w:rPr>
        <w:t xml:space="preserve"> أشهرها فيلم تيتانيك في هوليوود عام 1997 م،</w:t>
      </w:r>
    </w:p>
    <w:p>
      <w:pPr/>
      <w:r>
        <w:rPr>
          <w:shd w:val="clear" w:fill="eeee80"/>
        </w:rPr>
        <w:t xml:space="preserve"> والذي أصبح أحد أكثر الأفلام ربحًا في عالم السينما.</w:t>
      </w:r>
    </w:p>
    <w:p>
      <w:pPr/>
      <w:r>
        <w:rPr>
          <w:shd w:val="clear" w:fill="eeee80"/>
        </w:rPr>
        <w:t xml:space="preserve">٦] يُقدّر الفارق الزمني بين رؤية طاقم السفينة للجبل الجليدي الذي اصطدمت به التايتنك ولحظة الاصطدام حوالي 37 ث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2026-09-26T23:51:51+00:00</dcterms:created>
  <dcterms:modified xsi:type="dcterms:W3CDTF">2026-09-26T23:51:51+00:00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