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Paid search ad is a type of digital marketing strategy that allows companies to pay search engines to place their ads higher on relevant search engine results pages (SERPs) with the goal of driving traffic to their site.</w:t>
      </w:r>
    </w:p>
    <w:p>
      <w:pPr/>
      <w:r>
        <w:rPr>
          <w:shd w:val="clear" w:fill="eeee80"/>
        </w:rPr>
        <w:t xml:space="preserve">Pay-per-click or PPC ad - is most common form of paid 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2026-09-22T07:22:08+00:00</dcterms:created>
  <dcterms:modified xsi:type="dcterms:W3CDTF">2026-09-22T07:22:08+00:00</dcterms:modified>
</cp:coreProperties>
</file>

<file path=docProps/custom.xml><?xml version="1.0" encoding="utf-8"?>
<Properties xmlns="http://schemas.openxmlformats.org/officeDocument/2006/custom-properties" xmlns:vt="http://schemas.openxmlformats.org/officeDocument/2006/docPropsVTypes"/>
</file>