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Paid search ad is a type of digital marketing strategy that allows companies to pay search engines to place their ads higher on relevant search engine results pages (SERPs) with the goal of driving traffic to their site.</w:t>
      </w:r>
    </w:p>
    <w:p>
      <w:pPr/>
      <w:r>
        <w:rPr>
          <w:shd w:val="clear" w:fill="eeee80"/>
        </w:rPr>
        <w:t xml:space="preserve">Pay-per-click or PPC ad - is most common form of paid 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2026-10-13T16:57:10+00:00</dcterms:created>
  <dcterms:modified xsi:type="dcterms:W3CDTF">2026-10-13T16:57:10+00:00</dcterms:modified>
</cp:coreProperties>
</file>

<file path=docProps/custom.xml><?xml version="1.0" encoding="utf-8"?>
<Properties xmlns="http://schemas.openxmlformats.org/officeDocument/2006/custom-properties" xmlns:vt="http://schemas.openxmlformats.org/officeDocument/2006/docPropsVTypes"/>
</file>