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كان مِن آثارِ هِجرتِه صلى الله عليه وسلم وأصحابِه إلى المدينةِ تلك المُؤاخاةُ التي حَدثت بين المُهاجرين والأنصارِ رضي الله عنهم، فعنِ ابنِ عبَّاسٍ رضِي الله عنهما: {وَلِكُلٍّ جَعَلْنَا مَوَالِيَ} قال: «وَرَثَةً»: {وَالَّذِينَ عَاقَدَتْ أَيْمَانُكُمْ} قال: " كان المُهاجِرون لمَّا  قَدِموا المدينةَ يَرِثُ المُهاجِرُ الأنصاريَّ دون ذَوِي رَحِمِهِ؛</w:t>
      </w:r>
    </w:p>
    <w:p>
      <w:pPr/>
      <w:r>
        <w:rPr>
          <w:shd w:val="clear" w:fill="eeee80"/>
        </w:rPr>
        <w:t xml:space="preserve"> لِلأُخُوَّةِ التي آخى النَّبيُّ صلى الله عليه وسلم بينهم،</w:t>
      </w:r>
    </w:p>
    <w:p>
      <w:pPr/>
      <w:r>
        <w:rPr/>
        <w:t xml:space="preserve"> فلمَّا نزلت: {{وَلِكُلٍّ جَعَلْنَا مَوَالِيَ} نسَختْ". ثمَّ قال: {وَالَّذِينَ عَاقَدَتْ أَيْمَانُكُمْ} «إلَّا النَّصرَ،</w:t>
      </w:r>
    </w:p>
    <w:p>
      <w:pPr/>
      <w:r>
        <w:rPr>
          <w:shd w:val="clear" w:fill="eeee80"/>
        </w:rPr>
        <w:t xml:space="preserve">وعن أنسٍ قال: لمَّا قَدِمَ النَّبيُّ صلى الله عليه وسلم المدينةَ أتاهُ المُهاجرون فقالوا: يا رسولَ الله،</w:t>
      </w:r>
    </w:p>
    <w:p>
      <w:pPr/>
      <w:r>
        <w:rPr/>
        <w:t xml:space="preserve"> ما رَأينا قومًا أَبْذَلَ مِن كثيرٍ، ولا أحسنَ مُواساةً مِن قليلٍ مِن قومٍ نزلنا بين أَظهُرهِم،</w:t>
      </w:r>
    </w:p>
    <w:p>
      <w:pPr/>
      <w:r>
        <w:rPr>
          <w:shd w:val="clear" w:fill="eeee80"/>
        </w:rPr>
        <w:t xml:space="preserve"> لقد كَفَوْنا المُؤنَةَ وأشرَكونا في المَهْنَإِ حتَّى لقد خُفْنا أن يَذهبوا بالأجرِ كُلِّهِ.</w:t>
      </w:r>
    </w:p>
    <w:p>
      <w:pPr/>
      <w:r>
        <w:rPr>
          <w:shd w:val="clear" w:fill="eeee80"/>
        </w:rPr>
        <w:t xml:space="preserve"> فقال النَّبيُّ صلى الله عليه وسلم: «لا ما دَعَوتُم الله لهم،</w:t>
      </w:r>
    </w:p>
    <w:p>
      <w:pPr/>
      <w:r>
        <w:rPr>
          <w:shd w:val="clear" w:fill="eeee80"/>
        </w:rPr>
        <w:t xml:space="preserve">وقال عبدُ الرَّحمنِ بنُ عَوفٍ رضي الله عنه: لمَّا قَدِمْنا المدينةَ آخى رسولُ الله صلى الله عليه وسلم بيني وبين سعدِ بنِ الرَّبيعِ،</w:t>
      </w:r>
    </w:p>
    <w:p>
      <w:pPr/>
      <w:r>
        <w:rPr/>
        <w:t xml:space="preserve"> فقال سعدُ بنُ الرَّبيعِ: إنِّي أَكثرُ الأنصارِ مالًا، فَأَقْسِمُ لك نِصفَ مالي، وانْظُرْ أيَّ  زَوجتيَّ هَوِيتَ نَزلتُ لك عنها، فإذا حَلَّتْ تَزوَّجتَها.</w:t>
      </w:r>
    </w:p>
    <w:p>
      <w:pPr/>
      <w:r>
        <w:rPr>
          <w:shd w:val="clear" w:fill="eeee80"/>
        </w:rPr>
        <w:t xml:space="preserve"> قال: فقال له عبدُ الرَّحمنِ: لا حاجةَ لي في ذلك،</w:t>
      </w:r>
    </w:p>
    <w:p>
      <w:pPr/>
      <w:r>
        <w:rPr>
          <w:shd w:val="clear" w:fill="eeee80"/>
        </w:rPr>
        <w:t xml:space="preserve"> هل مِن سوقٍ فيه تِجارةٌ؟ قال: سوقُ قَيْنُقاعٍ.</w:t>
      </w:r>
    </w:p>
    <w:p>
      <w:pPr/>
      <w:r>
        <w:rPr>
          <w:shd w:val="clear" w:fill="eeee80"/>
        </w:rPr>
        <w:t xml:space="preserve"> قال: فغَدا إليه عبدُ الرَّحمنِ،</w:t>
      </w:r>
    </w:p>
    <w:p>
      <w:pPr/>
      <w:r>
        <w:rPr/>
        <w:t xml:space="preserve"> فما لَبِثَ أن جاء عبدُ الرَّحمنِ عليه أثرُ صُفْرَةٍ،</w:t>
      </w:r>
    </w:p>
    <w:p>
      <w:pPr/>
      <w:r>
        <w:rPr>
          <w:shd w:val="clear" w:fill="eeee80"/>
        </w:rPr>
        <w:t xml:space="preserve"> فقال رسولُ الله صلى الله عليه وسلم: «تَزوَّجتَ؟».</w:t>
      </w:r>
    </w:p>
    <w:p>
      <w:pPr/>
      <w:r>
        <w:rPr>
          <w:shd w:val="clear" w:fill="eeee80"/>
        </w:rPr>
        <w:t xml:space="preserve"> قال: زِنَةَ نَواةٍ مِن ذَهبٍ -أو نَواةً مِن ذَهبٍ- فقال له النَّبيُّ صلى الله عليه وسلم: «أَوْلِمْ ولو بِشاةٍ» 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2026-08-20T02:18:05+00:00</dcterms:created>
  <dcterms:modified xsi:type="dcterms:W3CDTF">2026-08-20T02:18:05+00:00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