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لو حقَّقتُم معنى التَّوكُّلِ على اللهِ، واعتمَدتُم عليه بصِدقٍ،</w:t>
      </w:r>
    </w:p>
    <w:p>
      <w:pPr/>
      <w:r>
        <w:rPr>
          <w:shd w:val="clear" w:fill="eeee80"/>
        </w:rPr>
        <w:t xml:space="preserve"> وأخَذتُم بما تيَسَّر لكم مِن أسبابٍ،</w:t>
      </w:r>
    </w:p>
    <w:p>
      <w:pPr/>
      <w:r>
        <w:rPr>
          <w:shd w:val="clear" w:fill="eeee80"/>
        </w:rPr>
        <w:t xml:space="preserve"> وعَلِمتم أنَّ اللهَ بيَدِه العطاءُ والمنعُ،</w:t>
      </w:r>
    </w:p>
    <w:p>
      <w:pPr/>
      <w:r>
        <w:rPr>
          <w:shd w:val="clear" w:fill="eeee80"/>
        </w:rPr>
        <w:t xml:space="preserve"> وأنَّ تَكَسُّبَكم وسعيَكم مِن أسبابِ اللهِ،</w:t>
      </w:r>
    </w:p>
    <w:p>
      <w:pPr/>
      <w:r>
        <w:rPr/>
        <w:t xml:space="preserve"> وليسَت قوَّتُكم هي الرزاقة لكم، "لَرُزِقتُم"،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2026-10-17T18:03:04+00:00</dcterms:created>
  <dcterms:modified xsi:type="dcterms:W3CDTF">2026-10-17T18:03:04+00:00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