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Wowcher, a well-known e-commerce company, has forged its own success story by creating personalized ad copy.</w:t>
      </w:r>
    </w:p>
    <w:p>
      <w:pPr/>
      <w:r>
        <w:rPr>
          <w:shd w:val="clear" w:fill="eeee80"/>
        </w:rPr>
        <w:t xml:space="preserve">It uses AI for movie recommendations, tailoring its social media posts and ads.</w:t>
      </w:r>
    </w:p>
    <w:p>
      <w:pPr/>
      <w:r>
        <w:rPr>
          <w:shd w:val="clear" w:fill="eeee80"/>
        </w:rPr>
        <w:t xml:space="preserve">The company employed Phrasee's Al copywriting technology to breathe new life into its Facebook ads.</w:t>
      </w:r>
    </w:p>
    <w:p>
      <w:pPr/>
      <w:r>
        <w:rPr>
          <w:shd w:val="clear" w:fill="eeee80"/>
        </w:rPr>
        <w:t xml:space="preserve">For example, if you often click on ads for vacation deals, Wowcher's AI takes note and detects this pattern.</w:t>
      </w:r>
    </w:p>
    <w:p>
      <w:pPr/>
      <w:r>
        <w:rPr>
          <w:shd w:val="clear" w:fill="eeee80"/>
        </w:rPr>
        <w:t xml:space="preserve">And before you know it, your Facebook feed is filled with Wowcher ads, that uncannily match your interests, showcasing irresistible deals.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2026-10-13T03:39:51+00:00</dcterms:created>
  <dcterms:modified xsi:type="dcterms:W3CDTF">2026-10-13T03:39:51+00:00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