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الارض،</w:t>
      </w:r>
    </w:p>
    <w:p>
      <w:pPr/>
      <w:r>
        <w:rPr/>
        <w:t xml:space="preserve"> واكثرها انتشاراً في معظم مناطق العالم شمالاً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يعوقبها جبل ولا بحر ولا نهر وقد حظيت جزيرتنا العربيه بأنواع عديد من الطيور ففيها ما يزيد عن ٤٧٥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وصحارِ وهضاب وسواحل بحريه في طريق هجرة الطيور الموسميه شكل عامل جذب لهذه الانواع الكثيره وقد نعمت عمان بأنواع كثيره من تلك الطيور؛</w:t>
      </w:r>
    </w:p>
    <w:p>
      <w:pPr/>
      <w:r>
        <w:rPr>
          <w:shd w:val="clear" w:fill="eeee80"/>
        </w:rPr>
        <w:t xml:space="preserve"> لذلك حرصت الدوله على الحفاظ على تلك الانواع؛</w:t>
      </w:r>
    </w:p>
    <w:p>
      <w:pPr/>
      <w:r>
        <w:rPr/>
        <w:t xml:space="preserve"> خاصه المعرض منها للانقراض وعملت على زيادة اعدادها وانشأت لذلك المحميات الطبيعيه المختلفه في انحاء السلطنه.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2026-10-10T02:12:07+00:00</dcterms:created>
  <dcterms:modified xsi:type="dcterms:W3CDTF">2026-10-10T02:12:07+00:00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