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باطن الأرض من مواد منصهرة يطلق عليها اسم الصهارة.</w:t>
      </w:r>
    </w:p>
    <w:p>
      <w:pPr/>
      <w:r>
        <w:rPr>
          <w:shd w:val="clear" w:fill="eeee80"/>
        </w:rPr>
        <w:t xml:space="preserve"> وكلما ازداد صعود الصهارة شكلت حجرة كبيرة تسمى حجرة الصهير،</w:t>
      </w:r>
    </w:p>
    <w:p>
      <w:pPr/>
      <w:r>
        <w:rPr>
          <w:shd w:val="clear" w:fill="eeee80"/>
        </w:rPr>
        <w:t xml:space="preserve"> التي تقوم بدور الحزان الذي تنطلق منه المواد البركانية إلى السطح عبر قصبة تشقها الصهارة،</w:t>
      </w:r>
    </w:p>
    <w:p>
      <w:pPr/>
      <w:r>
        <w:rPr>
          <w:shd w:val="clear" w:fill="eeee80"/>
        </w:rPr>
        <w:t xml:space="preserve"> وتنطلق إلى الأعلى مكونة دخانا أسودا كثيفا،</w:t>
      </w:r>
    </w:p>
    <w:p>
      <w:pPr/>
      <w:r>
        <w:rPr>
          <w:shd w:val="clear" w:fill="eeee80"/>
        </w:rPr>
        <w:t xml:space="preserve"> وتتراكم المواد البركانية حول هذه الفتحة مكونة جبلاً بركانيا.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2026-09-17T22:25:30+00:00</dcterms:created>
  <dcterms:modified xsi:type="dcterms:W3CDTF">2026-09-17T22:25:30+00:00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