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الإبداع والمبادرة هما جوهر النجاح في أي مجال. الإبداع يعني القدرة على إيجاد أفكار جديدة ومبتكرة، بينما المبادرة تعني القدرة على اتخاذ الخطوة الأولى وتحويل الأفكار إلى أفعال. و لتطبيق الإبداع والمبادرة في المدرسة يجب أن  يتمكن للطلاب تنظيم معارض فنية أو مسابقات للكتابة الإبداعية. و كذلك أيضًا تطوير مشاريع بحثية أو تقديم عروض تقديمية مبتكرة. بالإضافة يمكن للطلاب تشكيل فرق لحل المشكلات في المدرسة أو المجتمع المحلي يمكنهم أيضًا تنظيم فعاليات خيرية أو مبادرات لحماية البيئة ، و يمكننا تشجيع الإبداع والمبادرة في المدرسة عن طريق إنشاء بيئة تعليمية تحفز الطلاب على التفكير الإبداعي وتطوير أفكارهم. يمكننا توفير ورش عمل ومسابقات  لطلاب لتعبير عن أفكارهم وتطوير مهاراتهم و كذالك توفير فرص للتعاون والعمل الجماعي لتعزيز التفكير الإبداعي وتنمية المبادرة. كما يمكننا دعم الطلاب في تنفيذ مشاريعهم الإبداعية وتوفير الموارد والمساعدة اللازمة.</w:t>
      </w:r>
    </w:p>
    <w:p>
      <w:pPr/>
      <w:r>
        <w:rPr>
          <w:shd w:val="clear" w:fill="eeee80"/>
        </w:rPr>
        <w:t xml:space="preserve"> و الهدف من هذا كله هو تشجيع الطلاب على تطوير مهاراتهم والاستفادة من إمكاناتهم الإبداعية.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2026-10-20T08:57:29+00:00</dcterms:created>
  <dcterms:modified xsi:type="dcterms:W3CDTF">2026-10-20T08:57:29+00:00</dcterms:modified>
</cp:coreProperties>
</file>

<file path=docProps/custom.xml><?xml version="1.0" encoding="utf-8"?>
<Properties xmlns="http://schemas.openxmlformats.org/officeDocument/2006/custom-properties" xmlns:vt="http://schemas.openxmlformats.org/officeDocument/2006/docPropsVTypes"/>
</file>