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نظام ألغوراس؟  في ظل التحديات الاجتماعية والاقتصادية المتزايدة،  تعد المؤسسات غير الربحية ركيزة أساسية لدعم المجتمعات وتحقيق التنمية المستدامة. مزايا ألغوراس 2.	ربط الأقسام والإدارات: يمكن ربط المهام بين الأقسام وتنفيذها ومتابعتها، 3.	فهم قنوات الدعم المالي: يتيح إمكانية تتبع الدعم المالي بشكل رقمي شفاف،  مما يعزز من الثقة بين الداعمين والمستفيدين. 4.	تحليل البيانات الذكي: يقدم النظام تحليلات دقيقة تمكّن المؤسسات من اتخاذ قرارات مستنيرة، 5.	تواصل رقمي فعّال: يحتوي على أدوات للتواصل الداخلي تسهل التعاون بين الفرق، 6.	تدريب وتطوير رقمي: يتيح فرص تدريب مستمرة للموظفين والمتطوعين عبر منصات رقمية،  مما يسهم في رفع كفاءتهم وتطوير مهاراتهم. ألغوراس هو نظام متكامل للتحول الرقمي لإدارة المؤسسات غير الربحية،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