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بعض الإرشادات التي يمكن أن تكون مفيدة عند إنشاء لوحات المعلومات والمرئيات الأخرى.</w:t>
      </w:r>
    </w:p>
    <w:p>
      <w:pPr/>
      <w:r>
        <w:rPr>
          <w:shd w:val="clear" w:fill="eeee80"/>
        </w:rPr>
        <w:t xml:space="preserve"> تحتوي الإرشادات على هيكل يمكن اتباعه ويبدأ بتوجيه القراءة.</w:t>
      </w:r>
    </w:p>
    <w:p>
      <w:pPr/>
      <w:r>
        <w:rPr>
          <w:shd w:val="clear" w:fill="eeee80"/>
        </w:rPr>
        <w:t xml:space="preserve"> عندما يتعلق الأمر بكيفية ترتيب معلوماتك على لوحة المعلومات أو التصور،</w:t>
      </w:r>
    </w:p>
    <w:p>
      <w:pPr/>
      <w:r>
        <w:rPr>
          <w:shd w:val="clear" w:fill="eeee80"/>
        </w:rPr>
        <w:t xml:space="preserve"> فقد يكون من المفيد التفكير في اتجاه القراءة.</w:t>
      </w:r>
    </w:p>
    <w:p>
      <w:pPr/>
      <w:r>
        <w:rPr>
          <w:shd w:val="clear" w:fill="eeee80"/>
        </w:rPr>
        <w:t xml:space="preserve"> الاتجاه العام للقراءة هو من اليسار إلى اليمين ومن الأعلى إلى الأسفل.</w:t>
      </w:r>
    </w:p>
    <w:p>
      <w:pPr/>
      <w:r>
        <w:rPr>
          <w:shd w:val="clear" w:fill="eeee80"/>
        </w:rPr>
        <w:t xml:space="preserve"> إن تدفق المعلومات في هذه البنية سيسمح للآخرين بقراءة وفهم العناصر المرئية الخاصة بك في بنية أكثر طبيعية.</w:t>
      </w:r>
    </w:p>
    <w:p>
      <w:pPr/>
      <w:r>
        <w:rPr>
          <w:shd w:val="clear" w:fill="eeee80"/>
        </w:rPr>
        <w:t xml:space="preserve"> يعد القرب المحلي فكرة أخرى يجب وضعها في الاعتبار عند إنشاء لوحة معلومات أو لوحة معلومات.</w:t>
      </w:r>
    </w:p>
    <w:p>
      <w:pPr/>
      <w:r>
        <w:rPr>
          <w:shd w:val="clear" w:fill="eeee80"/>
        </w:rPr>
        <w:t xml:space="preserve"> يمكن مقارنة وجود المعلومات على مقربة بفعالية أفضل والسماح للمستخدمين باستخلاص النتائج.</w:t>
      </w:r>
    </w:p>
    <w:p>
      <w:pPr/>
      <w:r>
        <w:rPr>
          <w:shd w:val="clear" w:fill="eeee80"/>
        </w:rPr>
        <w:t xml:space="preserve"> القدرة على التأكد من عدم تحميل المستخدم بالمعلومات الزائدة عند إنشاء العناصر المرئية الخاصة بك.</w:t>
      </w:r>
    </w:p>
    <w:p>
      <w:pPr/>
      <w:r>
        <w:rPr>
          <w:shd w:val="clear" w:fill="eeee80"/>
        </w:rPr>
        <w:t xml:space="preserve"> إن وجود عدد قليل من الشخصيات الرئيسية ذات الأهمية الكبيرة يمكن أن يكون أكثر فائدة مقارنة بالحصول على الكثير من المعلومات.</w:t>
      </w:r>
    </w:p>
    <w:p>
      <w:pPr/>
      <w:r>
        <w:rPr>
          <w:shd w:val="clear" w:fill="eeee80"/>
        </w:rPr>
        <w:t xml:space="preserve"> عندما يكون لديك الكثير من المعلومات وليس لديك هيكل لما تقدمه،</w:t>
      </w:r>
    </w:p>
    <w:p>
      <w:pPr/>
      <w:r>
        <w:rPr>
          <w:shd w:val="clear" w:fill="eeee80"/>
        </w:rPr>
        <w:t xml:space="preserve"> فإن ذلك يُعرف باسم "مقبرة البيانات".</w:t>
      </w:r>
    </w:p>
    <w:p>
      <w:pPr/>
      <w:r>
        <w:rPr>
          <w:shd w:val="clear" w:fill="eeee80"/>
        </w:rPr>
        <w:t xml:space="preserve"> هناك جانب آخر يجب أخذه في الاعتبار أثناء إنشاء العناصر المرئية التي تتوافق مع الحمل الزائد للمعلومات وهو فكرة التفاعل داخل العناصر المرئية الخاصة بك.</w:t>
      </w:r>
    </w:p>
    <w:p>
      <w:pPr/>
      <w:r>
        <w:rPr>
          <w:shd w:val="clear" w:fill="eeee80"/>
        </w:rPr>
        <w:t xml:space="preserve"> سيسمح التفاعل مع لوحة المعلومات بالحصول على مزيد من التفاصيل من المستخدم ويسمح له بفهم المعلومات الموجودة على لوحة المعلومات بشكل أفضل.</w:t>
      </w:r>
    </w:p>
    <w:p>
      <w:pPr/>
      <w:r>
        <w:rPr>
          <w:shd w:val="clear" w:fill="eeee80"/>
        </w:rPr>
        <w:t xml:space="preserve">يعد تصور المخطط جانبًا مهمًا عند إنشاء لوحات المعلومات والرسوم البيانية على وجه الخصوص.</w:t>
      </w:r>
    </w:p>
    <w:p>
      <w:pPr/>
      <w:r>
        <w:rPr>
          <w:shd w:val="clear" w:fill="eeee80"/>
        </w:rPr>
        <w:t xml:space="preserve"> عندما تكون لديك بيانات معقدة،</w:t>
      </w:r>
    </w:p>
    <w:p>
      <w:pPr/>
      <w:r>
        <w:rPr>
          <w:shd w:val="clear" w:fill="eeee80"/>
        </w:rPr>
        <w:t xml:space="preserve"> قد يكون من الصعب التوصل إلى استنتاجات من تلك المادة،</w:t>
      </w:r>
    </w:p>
    <w:p>
      <w:pPr/>
      <w:r>
        <w:rPr>
          <w:shd w:val="clear" w:fill="eeee80"/>
        </w:rPr>
        <w:t xml:space="preserve"> كما أن القدرة على الحصول على عناصر مرئية مختلفة داخل لوحة المعلومات يمكن أن تكون مفيدة في تقديم نظرة عامة أكبر على المادة.</w:t>
      </w:r>
    </w:p>
    <w:p>
      <w:pPr/>
      <w:r>
        <w:rPr>
          <w:shd w:val="clear" w:fill="eeee80"/>
        </w:rPr>
        <w:t xml:space="preserve"> إن القدرة على الحصول على نظام تقارير مرئي يسمح بتنفيذ عمليات معالجة متعددة ويمكن أن يزيد ذلك من فعالية القرارات.</w:t>
      </w:r>
    </w:p>
    <w:p>
      <w:pPr/>
      <w:r>
        <w:rPr>
          <w:shd w:val="clear" w:fill="eeee80"/>
        </w:rPr>
        <w:t xml:space="preserve"> هناك أنواع مختلفة من المرئيات التي يمكن اعتبارها أكثر فعالية اعتمادًا على نوع البيانات والمستلم.</w:t>
      </w:r>
    </w:p>
    <w:p>
      <w:pPr/>
      <w:r>
        <w:rPr>
          <w:shd w:val="clear" w:fill="eeee80"/>
        </w:rPr>
        <w:t xml:space="preserve"> يعد النظر إلى رسومات الأعمال التقليدية في شكل تفاعلي جانبًا آخر يجب أخذه في الاعتبار عند إنشاء لوحة المعلومات.</w:t>
      </w:r>
    </w:p>
    <w:p>
      <w:pPr/>
      <w:r>
        <w:rPr>
          <w:shd w:val="clear" w:fill="eeee80"/>
        </w:rPr>
        <w:t xml:space="preserve"> تُستخدم مخططات الأعمال بشكل أساسي في شكل لوحات معلومات تفاعلية.</w:t>
      </w:r>
    </w:p>
    <w:p>
      <w:pPr/>
      <w:r>
        <w:rPr>
          <w:shd w:val="clear" w:fill="eeee80"/>
        </w:rPr>
        <w:t xml:space="preserve"> الميزة الرئيسية لمخططات الأعمال هي أن غالبية المستخدمين لديهم فهم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2026-10-19T22:01:42+00:00</dcterms:created>
  <dcterms:modified xsi:type="dcterms:W3CDTF">2026-10-19T22:01:42+00:00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