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تسعى نظرية ماريا مونتيسوري إلى تحقيق مجموعة من الأهداف التربوية التي تركز على تنمية شخصية الطفل بشكل شامل وتعزيز قدراته الطبيعية.</w:t>
      </w:r>
    </w:p>
    <w:p>
      <w:pPr/>
      <w:r>
        <w:rPr>
          <w:shd w:val="clear" w:fill="eeee80"/>
        </w:rPr>
        <w:t xml:space="preserve">1. تعزيز الاستقلالية: تعليم الأطفال كيف يكونون مستقلين في التفكير والعمل،</w:t>
      </w:r>
    </w:p>
    <w:p>
      <w:pPr/>
      <w:r>
        <w:rPr/>
        <w:t xml:space="preserve"> مما يساعدهم على اتخاذ القرارات بثقة.</w:t>
      </w:r>
    </w:p>
    <w:p>
      <w:pPr/>
      <w:r>
        <w:rPr>
          <w:shd w:val="clear" w:fill="eeee80"/>
        </w:rPr>
        <w:t xml:space="preserve"> مما يعزز شغفهم بالتعلم مدى الحياة.</w:t>
      </w:r>
    </w:p>
    <w:p>
      <w:pPr/>
      <w:r>
        <w:rPr>
          <w:shd w:val="clear" w:fill="eeee80"/>
        </w:rPr>
        <w:t xml:space="preserve">3. احترام الفروق الفردية: تقديم التعليم بطريقة تناسب احتياجات كل طفل،</w:t>
      </w:r>
    </w:p>
    <w:p>
      <w:pPr/>
      <w:r>
        <w:rPr>
          <w:shd w:val="clear" w:fill="eeee80"/>
        </w:rPr>
        <w:t xml:space="preserve">4. تنمية المهارات الحياتية: تعليم الأطفال مهارات عملية تمكنهم من التعامل مع التحديات اليومية،</w:t>
      </w:r>
    </w:p>
    <w:p>
      <w:pPr/>
      <w:r>
        <w:rPr>
          <w:shd w:val="clear" w:fill="eeee80"/>
        </w:rPr>
        <w:t xml:space="preserve"> مثل المهارات الحسية والحركية والاجتماعية.</w:t>
      </w:r>
    </w:p>
    <w:p>
      <w:pPr/>
      <w:r>
        <w:rPr>
          <w:shd w:val="clear" w:fill="eeee80"/>
        </w:rPr>
        <w:t xml:space="preserve"> التعاون،</w:t>
      </w:r>
    </w:p>
    <w:p>
      <w:pPr/>
      <w:r>
        <w:rPr>
          <w:shd w:val="clear" w:fill="eeee80"/>
        </w:rPr>
        <w:t xml:space="preserve"> والاحترام المتبادل،</w:t>
      </w:r>
    </w:p>
    <w:p>
      <w:pPr/>
      <w:r>
        <w:rPr>
          <w:shd w:val="clear" w:fill="eeee80"/>
        </w:rPr>
        <w:t xml:space="preserve">6. تطوير الإبداع والتفكير النقدي: توفير بيئة تحفز الطفل على الإبداع وحل المشكلات بطرق مبتكرة.</w:t>
      </w:r>
    </w:p>
    <w:p>
      <w:pPr/>
      <w:r>
        <w:rPr>
          <w:shd w:val="clear" w:fill="eeee80"/>
        </w:rPr>
        <w:t xml:space="preserve"> (1967).</w:t>
      </w:r>
    </w:p>
    <w:p>
      <w:pPr/>
      <w:r>
        <w:rPr/>
        <w:t xml:space="preserve"> The Discovery of the Child.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2026-09-10T14:14:22+00:00</dcterms:created>
  <dcterms:modified xsi:type="dcterms:W3CDTF">2026-09-10T14:14:22+00:00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