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Soon after the end of the 4th century AD, when hieroglyphs had gone outof use, the knowledge of how to read and write them disappeared.</w:t>
      </w:r>
    </w:p>
    <w:p>
      <w:pPr/>
      <w:r>
        <w:rPr/>
        <w:t xml:space="preserve"> In theearly years of the 19th century, scholars were able to use the Greekinscription on this stone as the key to decipher them. ThomasYoung (1773–1829), an English physicist, was the first to show that  someof the hieroglyphs on the Rosetta Stone wrote the sounds of a roy royal name thats of ptolemy The French scholar Jean-François Champollion (1790–1832) thenrealized that hieroglyphs recorded the sound of the Egyptian languageand laid the foundations of our knowledge of ancient Egyptian languageand culture. </w:t>
      </w:r>
    </w:p>
    <w:p>
      <w:pPr/>
      <w:r>
        <w:rPr>
          <w:shd w:val="clear" w:fill="eeee80"/>
        </w:rPr>
        <w:t xml:space="preserve">Champollion made a crucial step in understanding ancientEgyptian writing when he pieced together the alphabet of hieroglyphs thatwas used to write the names of non-Egyptian rulers.</w:t>
      </w:r>
    </w:p>
    <w:p>
      <w:pPr/>
      <w:r>
        <w:rPr/>
        <w:t xml:space="preserve"> </w:t>
      </w:r>
    </w:p>
    <w:p>
      <w:pPr/>
      <w:r>
        <w:rPr>
          <w:shd w:val="clear" w:fill="eeee80"/>
        </w:rPr>
        <w:t xml:space="preserve">He announced hisdiscovery, which had been based on analysis of the Rosetta Stone andother texts, in a paper at the Academie des Inscriptions et Belles Lettres atParis on Friday 27 September 1822.</w:t>
      </w:r>
    </w:p>
    <w:p>
      <w:pPr/>
      <w:r>
        <w:rPr/>
        <w:t xml:space="preserve"> </w:t>
      </w:r>
    </w:p>
    <w:p>
      <w:pPr/>
      <w:r>
        <w:rPr>
          <w:shd w:val="clear" w:fill="eeee80"/>
        </w:rPr>
        <w:t xml:space="preserve">The audience included his Englishrival Thomas Young, who was also trying to decipher Egyptian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2026-09-18T19:56:33+00:00</dcterms:created>
  <dcterms:modified xsi:type="dcterms:W3CDTF">2026-09-18T19:56:33+00:00</dcterms:modified>
</cp:coreProperties>
</file>

<file path=docProps/custom.xml><?xml version="1.0" encoding="utf-8"?>
<Properties xmlns="http://schemas.openxmlformats.org/officeDocument/2006/custom-properties" xmlns:vt="http://schemas.openxmlformats.org/officeDocument/2006/docPropsVTypes"/>
</file>