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القصة تعكس واقعنا اليومي بطريقة مبسطة وملموسة.  نواجه أشخاصًا يسعون لفرض سلطتهم وسيطرتهم على الآخرين،  مثلما فعل الملك في الكوكب الأول.  نجد في حياتنا أشخاصًا يعيشون في عالم من الخيال والوهم،  يعتقدون أنهم فوق الجميع ويتصورون أن الآخرين يحسدونهم ويعترفون بتفوقهم،  هؤلاء الأشخاص قد يصابون بالعزلة والانعزال بسبب تمسكهم بصورة زائفة عن أنفسهم.  وهو ما يعبر عن تجاربنا الشخصية وسعينا للتفاعل مع العالم من حولنا والبحث عن مكاننا فيه.  أرى أن القصة تدعونا للتأمل في كيفية التعامل مع السلطة والغرور،  وتحثنا على قبول الذات وتقديرها بغض النظر عن تقدير الآخرين،  مما يعزز من فهمنا لمعاني الانتماء الحقيقي والاحترام المتبادل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