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اوجه الاختلاف بين البكتيريا والاثريات ان الجدار الخلوي والغشاء البلازمي في الاثريات يختلفان عنهما في البكتيريا من حيث التركيب الكيميائي فالجدار الخلوي في البكتيريا يحتوي على الببتيدوغلايكان الذي لا يوجد في الاثريات وتتمثل اهميه الببتيدوغلايكان في تصنيف البكتيريا له نعين بناء على صبغه غرام وهذا عمل مهم في تحديد البكتيريا المسببه للمرض واختيار المضاد الحيوي المناسب للقضاء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