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جامعة حسيبة بن بوعلي - الشلف                                                           </w:t>
      </w:r>
    </w:p>
    <w:p>
      <w:pPr/>
      <w:r>
        <w:rPr>
          <w:shd w:val="clear" w:fill="eeee80"/>
        </w:rPr>
        <w:t xml:space="preserve">كلية العلوم الإنسانية والاجتماعية                                                               </w:t>
      </w:r>
    </w:p>
    <w:p>
      <w:pPr/>
      <w:r>
        <w:rPr>
          <w:shd w:val="clear" w:fill="eeee80"/>
        </w:rPr>
        <w:t xml:space="preserve">قسم العلوم الاجتماعية</w:t>
      </w:r>
    </w:p>
    <w:p>
      <w:pPr/>
      <w:r>
        <w:rPr>
          <w:shd w:val="clear" w:fill="eeee80"/>
        </w:rPr>
        <w:t xml:space="preserve">شعبة الفلسفة                                                  </w:t>
      </w:r>
    </w:p>
    <w:p>
      <w:pPr/>
      <w:r>
        <w:rPr>
          <w:shd w:val="clear" w:fill="eeee80"/>
        </w:rPr>
        <w:t xml:space="preserve">المستوى: السّنة الثانية _ ماستر فلسفة / اختصاص _ فلسفة غربية حديثة ومُعاصرة</w:t>
      </w:r>
    </w:p>
    <w:p>
      <w:pPr/>
      <w:r>
        <w:rPr>
          <w:shd w:val="clear" w:fill="eeee80"/>
        </w:rPr>
        <w:t xml:space="preserve">الاسم: مصطفى                                                               </w:t>
      </w:r>
    </w:p>
    <w:p>
      <w:pPr/>
      <w:r>
        <w:rPr>
          <w:shd w:val="clear" w:fill="eeee80"/>
        </w:rPr>
        <w:t xml:space="preserve">اللقب: المـدّاحي</w:t>
      </w:r>
    </w:p>
    <w:p>
      <w:pPr/>
      <w:r>
        <w:rPr>
          <w:shd w:val="clear" w:fill="eeee80"/>
        </w:rPr>
        <w:t xml:space="preserve">رقم التسجيل: 202032012089                                                  </w:t>
      </w:r>
    </w:p>
    <w:p>
      <w:pPr/>
      <w:r>
        <w:rPr>
          <w:shd w:val="clear" w:fill="eeee80"/>
        </w:rPr>
        <w:t xml:space="preserve">تقرير حول حضور</w:t>
      </w:r>
    </w:p>
    <w:p>
      <w:pPr/>
      <w:r>
        <w:rPr>
          <w:shd w:val="clear" w:fill="eeee80"/>
        </w:rPr>
        <w:t xml:space="preserve">مُلتقى وطني: هجين – حضوري- عن بُعد</w:t>
      </w:r>
    </w:p>
    <w:p>
      <w:pPr/>
      <w:r>
        <w:rPr>
          <w:shd w:val="clear" w:fill="eeee80"/>
        </w:rPr>
        <w:t xml:space="preserve">المكان: قاعة المُحاضرات – كلية العلوم الإنسانية والاجتماعية – القُطب الجامعي أولاد فارس  </w:t>
      </w:r>
    </w:p>
    <w:p>
      <w:pPr/>
      <w:r>
        <w:rPr>
          <w:shd w:val="clear" w:fill="eeee80"/>
        </w:rPr>
        <w:t xml:space="preserve"> عبد العزيز خيرة</w:t>
      </w:r>
    </w:p>
    <w:p>
      <w:pPr/>
      <w:r>
        <w:rPr>
          <w:shd w:val="clear" w:fill="eeee80"/>
        </w:rPr>
        <w:t xml:space="preserve"> وتحت رئاسة الدكتورة عبد العزيز خيرة،</w:t>
      </w:r>
    </w:p>
    <w:p>
      <w:pPr/>
      <w:r>
        <w:rPr>
          <w:shd w:val="clear" w:fill="eeee80"/>
        </w:rPr>
        <w:t xml:space="preserve">بُرمجت خلاله جلستين.</w:t>
      </w:r>
    </w:p>
    <w:p>
      <w:pPr/>
      <w:r>
        <w:rPr>
          <w:shd w:val="clear" w:fill="eeee80"/>
        </w:rPr>
        <w:t xml:space="preserve"> الأولى تحت رئاسة د.</w:t>
      </w:r>
    </w:p>
    <w:p>
      <w:pPr/>
      <w:r>
        <w:rPr>
          <w:shd w:val="clear" w:fill="eeee80"/>
        </w:rPr>
        <w:t xml:space="preserve"> شنوف نصر الدين والثانية تحت رئاسة د.</w:t>
      </w:r>
    </w:p>
    <w:p>
      <w:pPr/>
      <w:r>
        <w:rPr>
          <w:shd w:val="clear" w:fill="eeee80"/>
        </w:rPr>
        <w:t xml:space="preserve"> واضح عبد الحميد،</w:t>
      </w:r>
    </w:p>
    <w:p>
      <w:pPr/>
      <w:r>
        <w:rPr>
          <w:shd w:val="clear" w:fill="eeee80"/>
        </w:rPr>
        <w:t xml:space="preserve"> تضمنت مُداخلات لأساتذة أفاضل مِن مختلف جامعات الجزائر ( مستغانم،</w:t>
      </w:r>
    </w:p>
    <w:p>
      <w:pPr/>
      <w:r>
        <w:rPr>
          <w:shd w:val="clear" w:fill="eeee80"/>
        </w:rPr>
        <w:t xml:space="preserve"> سكيكدة،</w:t>
      </w:r>
    </w:p>
    <w:p>
      <w:pPr/>
      <w:r>
        <w:rPr>
          <w:shd w:val="clear" w:fill="eeee80"/>
        </w:rPr>
        <w:t xml:space="preserve">  أسهموا  بمُشاركتهم في إثراء موضوع الملتقى،</w:t>
      </w:r>
    </w:p>
    <w:p>
      <w:pPr/>
      <w:r>
        <w:rPr>
          <w:shd w:val="clear" w:fill="eeee80"/>
        </w:rPr>
        <w:t xml:space="preserve"> وما ميَّز مداخلات الأساتذة التنوع في الطرح،</w:t>
      </w:r>
    </w:p>
    <w:p>
      <w:pPr/>
      <w:r>
        <w:rPr>
          <w:shd w:val="clear" w:fill="eeee80"/>
        </w:rPr>
        <w:t xml:space="preserve"> الأولى تحت رئاسة د.</w:t>
      </w:r>
    </w:p>
    <w:p>
      <w:pPr/>
      <w:r>
        <w:rPr>
          <w:shd w:val="clear" w:fill="eeee80"/>
        </w:rPr>
        <w:t xml:space="preserve">د. بلعالية دومة ميلود و الثالثة تحت رئاسة د.</w:t>
      </w:r>
    </w:p>
    <w:p>
      <w:pPr/>
      <w:r>
        <w:rPr>
          <w:shd w:val="clear" w:fill="eeee80"/>
        </w:rPr>
        <w:t xml:space="preserve"> تضمنت الجلسات مُداخلات لأساتذة أفاضل مِن جامعة حسيبة بن بوعلي - الشلف ( أ.</w:t>
      </w:r>
    </w:p>
    <w:p>
      <w:pPr/>
      <w:r>
        <w:rPr>
          <w:shd w:val="clear" w:fill="eeee80"/>
        </w:rPr>
        <w:t xml:space="preserve"> عبد العزيز خيرة،</w:t>
      </w:r>
    </w:p>
    <w:p>
      <w:pPr/>
      <w:r>
        <w:rPr>
          <w:shd w:val="clear" w:fill="eeee80"/>
        </w:rPr>
        <w:t xml:space="preserve"> د.</w:t>
      </w:r>
    </w:p>
    <w:p>
      <w:pPr/>
      <w:r>
        <w:rPr/>
        <w:t xml:space="preserve"> بوزار نور الدين،</w:t>
      </w:r>
    </w:p>
    <w:p>
      <w:pPr/>
      <w:r>
        <w:rPr>
          <w:shd w:val="clear" w:fill="eeee80"/>
        </w:rPr>
        <w:t xml:space="preserve"> أ.</w:t>
      </w:r>
    </w:p>
    <w:p>
      <w:pPr/>
      <w:r>
        <w:rPr>
          <w:shd w:val="clear" w:fill="eeee80"/>
        </w:rPr>
        <w:t xml:space="preserve">د بلعالم عبد القادر،</w:t>
      </w:r>
    </w:p>
    <w:p>
      <w:pPr/>
      <w:r>
        <w:rPr>
          <w:shd w:val="clear" w:fill="eeee80"/>
        </w:rPr>
        <w:t xml:space="preserve"> د.</w:t>
      </w:r>
    </w:p>
    <w:p>
      <w:pPr/>
      <w:r>
        <w:rPr>
          <w:shd w:val="clear" w:fill="eeee80"/>
        </w:rPr>
        <w:t xml:space="preserve"> حيمان فاطمة،</w:t>
      </w:r>
    </w:p>
    <w:p>
      <w:pPr/>
      <w:r>
        <w:rPr>
          <w:shd w:val="clear" w:fill="eeee80"/>
        </w:rPr>
        <w:t xml:space="preserve">د بلعالية دومة ميلود،</w:t>
      </w:r>
    </w:p>
    <w:p>
      <w:pPr/>
      <w:r>
        <w:rPr>
          <w:shd w:val="clear" w:fill="eeee80"/>
        </w:rPr>
        <w:t xml:space="preserve"> أ.</w:t>
      </w:r>
    </w:p>
    <w:p>
      <w:pPr/>
      <w:r>
        <w:rPr>
          <w:shd w:val="clear" w:fill="eeee80"/>
        </w:rPr>
        <w:t xml:space="preserve">د بوبكر الجيلالي،</w:t>
      </w:r>
    </w:p>
    <w:p>
      <w:pPr/>
      <w:r>
        <w:rPr>
          <w:shd w:val="clear" w:fill="eeee80"/>
        </w:rPr>
        <w:t xml:space="preserve"> أ.</w:t>
      </w:r>
    </w:p>
    <w:p>
      <w:pPr/>
      <w:r>
        <w:rPr>
          <w:shd w:val="clear" w:fill="eeee80"/>
        </w:rPr>
        <w:t xml:space="preserve">د شارفي عبد القادر،</w:t>
      </w:r>
    </w:p>
    <w:p>
      <w:pPr/>
      <w:r>
        <w:rPr>
          <w:shd w:val="clear" w:fill="eeee80"/>
        </w:rPr>
        <w:t xml:space="preserve"> د.</w:t>
      </w:r>
    </w:p>
    <w:p>
      <w:pPr/>
      <w:r>
        <w:rPr>
          <w:shd w:val="clear" w:fill="eeee80"/>
        </w:rPr>
        <w:t xml:space="preserve"> حيث تميزت بعض المُداخلات بِتركيزها على القراءات الإستشرافية لدى بعض المفكرين التربويين المُعاصرين،</w:t>
      </w:r>
    </w:p>
    <w:p>
      <w:pPr/>
      <w:r>
        <w:rPr/>
        <w:t xml:space="preserve"> وأخرى استعرضت التحديات التي أصبحت تُواجه المنظومة التربوية الجزائرية في ظل عالم شمولي يهدف إلى تعميم ثقافة الأقوى الذي يملك قوة العلم والتكنولوجية.</w:t>
      </w:r>
    </w:p>
    <w:p>
      <w:pPr/>
      <w:r>
        <w:rPr>
          <w:shd w:val="clear" w:fill="eeee80"/>
        </w:rPr>
        <w:t xml:space="preserve">المُداخلات المُبرمجة: 34</w:t>
      </w:r>
    </w:p>
    <w:p>
      <w:pPr/>
      <w:r>
        <w:rPr>
          <w:shd w:val="clear" w:fill="eeee80"/>
        </w:rPr>
        <w:t xml:space="preserve">المُداخلات المُنجزة: 32 </w:t>
      </w:r>
    </w:p>
    <w:p>
      <w:pPr/>
      <w:r>
        <w:rPr>
          <w:shd w:val="clear" w:fill="eeee80"/>
        </w:rPr>
        <w:t xml:space="preserve">تطوير المناهج التعليمية وِفق مبدأ المحافظة على الهوية؛</w:t>
      </w:r>
    </w:p>
    <w:p>
      <w:pPr/>
      <w:r>
        <w:rPr>
          <w:shd w:val="clear" w:fill="eeee80"/>
        </w:rPr>
        <w:t xml:space="preserve">تشجيع البحوث العلمية حول الفكر الجزائري</w:t>
      </w:r>
    </w:p>
    <w:p>
      <w:pPr/>
      <w:r>
        <w:rPr>
          <w:shd w:val="clear" w:fill="eeee80"/>
        </w:rPr>
        <w:t xml:space="preserve">تعزيز التربية على أساس المُواطنة وريط التراث بالتكنولوجيا؛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2026-09-08T15:28:47+00:00</dcterms:created>
  <dcterms:modified xsi:type="dcterms:W3CDTF">2026-09-08T15:28:47+00:00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