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Alexandria extends about 40.00 km along the northern coast of the Mediterranean.One or more of those are great sources of pesticide importation.As well as Alexandria is one of the cities that participates in fulfilling the demand for agricultural commodities and production for food conservation, at least inside the governorate.It is considered a good and a significant industrial hub due to its natural gas and oil pipelines originating from Suez.Its climate is both cool and sunny; this provides natural good conditions for farming.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