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مكتبة الإسكندرية القديمة مركزًا هامًا للمعرفة والعلوم في العالم القديم، تأسست خلال حكم البطالمة في القرن الثالث قبل الميلاد. جمعت المكتبة مئات الآلاف من المخطوطات من مختلف الحضارات، هدفت إلى توحيد المعرفة الإنسانية في مكان واحد وتوفير بيئة مناسبة لدراسة وتبادل الأفكار.  لا تزال مكتبة الإسكندرية رمزًا للتعلم والبحث العلمي عبر التاريخ، على الرغم من عدم معرفة تفاصيل محددة حول نهايتها.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2026-09-17T07:27:40+00:00</dcterms:created>
  <dcterms:modified xsi:type="dcterms:W3CDTF">2026-09-17T07:27:40+00:00</dcterms:modified>
</cp:coreProperties>
</file>

<file path=docProps/custom.xml><?xml version="1.0" encoding="utf-8"?>
<Properties xmlns="http://schemas.openxmlformats.org/officeDocument/2006/custom-properties" xmlns:vt="http://schemas.openxmlformats.org/officeDocument/2006/docPropsVTypes"/>
</file>