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كثير من التلاميذ لا يبذلون جهداً خلال العام الدراسي،</w:t>
      </w:r>
    </w:p>
    <w:p>
      <w:pPr/>
      <w:r>
        <w:rPr>
          <w:shd w:val="clear" w:fill="eeee80"/>
        </w:rPr>
        <w:t xml:space="preserve"> ويحاولون الغش في الامتحانات</w:t>
      </w:r>
    </w:p>
    <w:p>
      <w:pPr/>
      <w:r>
        <w:rPr>
          <w:shd w:val="clear" w:fill="eeee80"/>
        </w:rPr>
        <w:t xml:space="preserve">يعتبر الكسل الأكاديمي والغش في الامتحانات من القضايا المثيرة للقلق في العديد من النظم التعليمية حول العالم.</w:t>
      </w:r>
    </w:p>
    <w:p>
      <w:pPr/>
      <w:r>
        <w:rPr>
          <w:shd w:val="clear" w:fill="eeee80"/>
        </w:rPr>
        <w:t xml:space="preserve"> يمتنع عدد كبير من التلاميذ عن بذل الجهود المطلوبة خلال العام الدراسي،</w:t>
      </w:r>
    </w:p>
    <w:p>
      <w:pPr/>
      <w:r>
        <w:rPr>
          <w:shd w:val="clear" w:fill="eeee80"/>
        </w:rPr>
        <w:t xml:space="preserve"> مفضلين بدلاً من ذلك اللجوء إلى وسائل غير مشروعة لتحقيق النجاح.</w:t>
      </w:r>
    </w:p>
    <w:p>
      <w:pPr/>
      <w:r>
        <w:rPr>
          <w:shd w:val="clear" w:fill="eeee80"/>
        </w:rPr>
        <w:t xml:space="preserve"> يمكن تحليل هذه الظاهرة من عدة زوايا لفهم أسبابها وآثارها والحلول الممكنة.</w:t>
      </w:r>
    </w:p>
    <w:p>
      <w:pPr/>
      <w:r>
        <w:rPr>
          <w:shd w:val="clear" w:fill="eeee80"/>
        </w:rPr>
        <w:t xml:space="preserve">أسباب الكسل الأكاديمي والغش:</w:t>
      </w:r>
    </w:p>
    <w:p>
      <w:pPr/>
      <w:r>
        <w:rPr>
          <w:shd w:val="clear" w:fill="eeee80"/>
        </w:rPr>
        <w:t xml:space="preserve">ضغط المجتمع والتوقعات العالية: يواجه التلاميذ في كثير من الأحيان ضغوطًا كبيرة من الأسرة والمجتمع لتحقيق نتائج أكاديمية ممتازة،</w:t>
      </w:r>
    </w:p>
    <w:p>
      <w:pPr/>
      <w:r>
        <w:rPr>
          <w:shd w:val="clear" w:fill="eeee80"/>
        </w:rPr>
        <w:t xml:space="preserve"> مما يدفع البعض إلى الغش كوسيلة لتجنب الفشل وخيبة الأمل.</w:t>
      </w:r>
    </w:p>
    <w:p>
      <w:pPr/>
      <w:r>
        <w:rPr>
          <w:shd w:val="clear" w:fill="eeee80"/>
        </w:rPr>
        <w:t xml:space="preserve">نظام التعليم التقليدي: يعاني بعض الطلاب من نظام التعليم الذي يركز على الحفظ والتلقين بدلاً من الفهم والتفكير النقدي،</w:t>
      </w:r>
    </w:p>
    <w:p>
      <w:pPr/>
      <w:r>
        <w:rPr>
          <w:shd w:val="clear" w:fill="eeee80"/>
        </w:rPr>
        <w:t xml:space="preserve"> مما يجعلهم يشعرون بأن الجهد المبذول غير مجدٍ.</w:t>
      </w:r>
    </w:p>
    <w:p>
      <w:pPr/>
      <w:r>
        <w:rPr>
          <w:shd w:val="clear" w:fill="eeee80"/>
        </w:rPr>
        <w:t xml:space="preserve">قلة الدافعية الذاتية: يفتقر بعض التلاميذ إلى الدافعية الداخلية للتعلم،</w:t>
      </w:r>
    </w:p>
    <w:p>
      <w:pPr/>
      <w:r>
        <w:rPr>
          <w:shd w:val="clear" w:fill="eeee80"/>
        </w:rPr>
        <w:t xml:space="preserve"> بسبب عدم اهتمامهم بالمواد الدراسية أو شعورهم بعدم الجدوى منها في حياتهم المستقبلية.</w:t>
      </w:r>
    </w:p>
    <w:p>
      <w:pPr/>
      <w:r>
        <w:rPr>
          <w:shd w:val="clear" w:fill="eeee80"/>
        </w:rPr>
        <w:t xml:space="preserve">التأثيرات الاجتماعية: يتأثر التلاميذ بأقرانهم،</w:t>
      </w:r>
    </w:p>
    <w:p>
      <w:pPr/>
      <w:r>
        <w:rPr>
          <w:shd w:val="clear" w:fill="eeee80"/>
        </w:rPr>
        <w:t xml:space="preserve"> وقد يتشجعون على الكسل والغش إذا لاحظوا أن هذه السلوكيات مقبولة أو شائعة بين زملائهم.</w:t>
      </w:r>
    </w:p>
    <w:p>
      <w:pPr/>
      <w:r>
        <w:rPr>
          <w:shd w:val="clear" w:fill="eeee80"/>
        </w:rPr>
        <w:t xml:space="preserve">آثار الكسل الأكاديمي والغش:</w:t>
      </w:r>
    </w:p>
    <w:p>
      <w:pPr/>
      <w:r>
        <w:rPr>
          <w:shd w:val="clear" w:fill="eeee80"/>
        </w:rPr>
        <w:t xml:space="preserve"> حيث يتخرج الطلاب دون اكتساب المعرفة والمهارات الحقيقية.</w:t>
      </w:r>
    </w:p>
    <w:p>
      <w:pPr/>
      <w:r>
        <w:rPr>
          <w:shd w:val="clear" w:fill="eeee80"/>
        </w:rPr>
        <w:t xml:space="preserve">فقدان الثقة بالنظام التعليمي: يساهم انتشار الغش في زعزعة الثقة بالنظام التعليمي والمؤسسات التعليمية،</w:t>
      </w:r>
    </w:p>
    <w:p>
      <w:pPr/>
      <w:r>
        <w:rPr>
          <w:shd w:val="clear" w:fill="eeee80"/>
        </w:rPr>
        <w:t xml:space="preserve"> مما يضر بمصداقيتها وسمعتها.</w:t>
      </w:r>
    </w:p>
    <w:p>
      <w:pPr/>
      <w:r>
        <w:rPr>
          <w:shd w:val="clear" w:fill="eeee80"/>
        </w:rPr>
        <w:t xml:space="preserve">آثار سلبية على المجتمع: ينتج عن هذه الظاهرة خريجون غير مؤهلين لسوق العمل،</w:t>
      </w:r>
    </w:p>
    <w:p>
      <w:pPr/>
      <w:r>
        <w:rPr>
          <w:shd w:val="clear" w:fill="eeee80"/>
        </w:rPr>
        <w:t xml:space="preserve"> مما يؤثر سلباً على الاقتصاد والمجتمع بشكل عام.</w:t>
      </w:r>
    </w:p>
    <w:p>
      <w:pPr/>
      <w:r>
        <w:rPr>
          <w:shd w:val="clear" w:fill="eeee80"/>
        </w:rPr>
        <w:t xml:space="preserve">الحلول الممكنة:</w:t>
      </w:r>
    </w:p>
    <w:p>
      <w:pPr/>
      <w:r>
        <w:rPr>
          <w:shd w:val="clear" w:fill="eeee80"/>
        </w:rPr>
        <w:t xml:space="preserve">تحفيز الدافعية الذاتية: ينبغي على المدارس والمعلمين تعزيز الدافعية الداخلية للتلاميذ من خلال جعل المناهج الدراسية أكثر ارتباطًا بحياتهم اليومية واحتياجاتهم المستقبلية.</w:t>
      </w:r>
    </w:p>
    <w:p>
      <w:pPr/>
      <w:r>
        <w:rPr>
          <w:shd w:val="clear" w:fill="eeee80"/>
        </w:rPr>
        <w:t xml:space="preserve">تعزيز الرقابة والشفافية: يجب تطبيق إجراءات صارمة للحد من الغش،</w:t>
      </w:r>
    </w:p>
    <w:p>
      <w:pPr/>
      <w:r>
        <w:rPr>
          <w:shd w:val="clear" w:fill="eeee80"/>
        </w:rPr>
        <w:t xml:space="preserve"> مثل استخدام التكنولوجيا في مراقبة الامتحانات وتعزيز أخلاقيات العمل الأكاديمي.</w:t>
      </w:r>
    </w:p>
    <w:p>
      <w:pPr/>
      <w:r>
        <w:rPr>
          <w:shd w:val="clear" w:fill="eeee80"/>
        </w:rPr>
        <w:t xml:space="preserve">توعية الطلاب وأولياء الأمور: من الضروري توعية الطلاب وأولياء الأمور بأهمية النزاهة الأكاديمية وتأثير الغش على مستقبلهم الشخصي والمهني.</w:t>
      </w:r>
    </w:p>
    <w:p>
      <w:pPr/>
      <w:r>
        <w:rPr>
          <w:shd w:val="clear" w:fill="eeee80"/>
        </w:rPr>
        <w:t xml:space="preserve">في الختام،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2026-10-08T13:50:49+00:00</dcterms:created>
  <dcterms:modified xsi:type="dcterms:W3CDTF">2026-10-08T13:50:49+00:00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