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Windows 2003 Server هو نظام تشغيل شبكات متطور،</w:t>
      </w:r>
    </w:p>
    <w:p>
      <w:pPr/>
      <w:r>
        <w:rPr>
          <w:shd w:val="clear" w:fill="eeee80"/>
        </w:rPr>
        <w:t xml:space="preserve"> تم تحسينه من الإصدار السابق لتلبية احتياجات الشبكات المتنوعة.</w:t>
      </w:r>
    </w:p>
    <w:p>
      <w:pPr/>
      <w:r>
        <w:rPr>
          <w:shd w:val="clear" w:fill="eeee80"/>
        </w:rPr>
        <w:t xml:space="preserve"> يقدم النظام مجموعة من الخدمات الأساسية التي تدعم تشغيل الشبكات في المؤسسات الصغيرة والكبيرة.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2026-10-18T17:45:17+00:00</dcterms:created>
  <dcterms:modified xsi:type="dcterms:W3CDTF">2026-10-18T17:45:17+00:00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