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الاستراتيجية الصامتة ودورها في تقويض النظم السياسية .</w:t>
      </w:r>
    </w:p>
    <w:p>
      <w:pPr/>
      <w:r>
        <w:rPr>
          <w:shd w:val="clear" w:fill="eeee80"/>
        </w:rPr>
        <w:t xml:space="preserve">الاستراتيجية الصامتة أو ما يُعرف أحيانًا بالقوة الناعمة،</w:t>
      </w:r>
    </w:p>
    <w:p>
      <w:pPr/>
      <w:r>
        <w:rPr>
          <w:shd w:val="clear" w:fill="eeee80"/>
        </w:rPr>
        <w:t xml:space="preserve">  عبارة عن مجموعة الأدوات غير العسكرية وغير العنيفة التي تستخدمها الدول أو الجهات الفاعلة غير الحكومية للتأثير على الأوضاع السياسية،</w:t>
      </w:r>
    </w:p>
    <w:p>
      <w:pPr/>
      <w:r>
        <w:rPr>
          <w:shd w:val="clear" w:fill="eeee80"/>
        </w:rPr>
        <w:t xml:space="preserve"> والاجتماعية في دولة أخرى،</w:t>
      </w:r>
    </w:p>
    <w:p>
      <w:pPr/>
      <w:r>
        <w:rPr>
          <w:shd w:val="clear" w:fill="eeee80"/>
        </w:rPr>
        <w:t xml:space="preserve"> وتشمل هذه الأدوات الإعلام،</w:t>
      </w:r>
    </w:p>
    <w:p>
      <w:pPr/>
      <w:r>
        <w:rPr>
          <w:shd w:val="clear" w:fill="eeee80"/>
        </w:rPr>
        <w:t xml:space="preserve"> وتُستخدم للتأثير على الرأي العام والسياسات دون اللجوء إلى القوة العسكرية المباشرة.</w:t>
      </w:r>
    </w:p>
    <w:p>
      <w:pPr/>
      <w:r>
        <w:rPr>
          <w:shd w:val="clear" w:fill="eeee80"/>
        </w:rPr>
        <w:t xml:space="preserve">دور الاستراتيجية الصامتة في تقويض النظم السياسية</w:t>
      </w:r>
    </w:p>
    <w:p>
      <w:pPr/>
      <w:r>
        <w:rPr>
          <w:shd w:val="clear" w:fill="eeee80"/>
        </w:rPr>
        <w:t xml:space="preserve">• التأثير على الرأي العام:</w:t>
      </w:r>
    </w:p>
    <w:p>
      <w:pPr/>
      <w:r>
        <w:rPr>
          <w:shd w:val="clear" w:fill="eeee80"/>
        </w:rPr>
        <w:t xml:space="preserve">- الإعلام والدعاية: </w:t>
      </w:r>
    </w:p>
    <w:p>
      <w:pPr/>
      <w:r>
        <w:rPr>
          <w:shd w:val="clear" w:fill="eeee80"/>
        </w:rPr>
        <w:t xml:space="preserve">   تستخدم الاستراتيجية الصامتة وسائل الإعلام لنشر أفكار،</w:t>
      </w:r>
    </w:p>
    <w:p>
      <w:pPr/>
      <w:r>
        <w:rPr>
          <w:shd w:val="clear" w:fill="eeee80"/>
        </w:rPr>
        <w:t xml:space="preserve"> ومن الممكن أن تشمل هذه الحملات معلومات مضللة أو ترويجًا لقيم بديلة تتناقض مع قيم النظام.</w:t>
      </w:r>
    </w:p>
    <w:p>
      <w:pPr/>
      <w:r>
        <w:rPr>
          <w:shd w:val="clear" w:fill="eeee80"/>
        </w:rPr>
        <w:t xml:space="preserve">-الثقافة والفن: </w:t>
      </w:r>
    </w:p>
    <w:p>
      <w:pPr/>
      <w:r>
        <w:rPr>
          <w:shd w:val="clear" w:fill="eeee80"/>
        </w:rPr>
        <w:t xml:space="preserve">    استخدام الأفلام،</w:t>
      </w:r>
    </w:p>
    <w:p>
      <w:pPr/>
      <w:r>
        <w:rPr>
          <w:shd w:val="clear" w:fill="eeee80"/>
        </w:rPr>
        <w:t xml:space="preserve"> الموسيقى،</w:t>
      </w:r>
    </w:p>
    <w:p>
      <w:pPr/>
      <w:r>
        <w:rPr>
          <w:shd w:val="clear" w:fill="eeee80"/>
        </w:rPr>
        <w:t xml:space="preserve"> والأدب لنشر قيم وأفكار تدعم التغيير السياسي أو الاجتماعي،</w:t>
      </w:r>
    </w:p>
    <w:p>
      <w:pPr/>
      <w:r>
        <w:rPr>
          <w:shd w:val="clear" w:fill="eeee80"/>
        </w:rPr>
        <w:t xml:space="preserve">•الدبلوماسية الاقتصادية :</w:t>
      </w:r>
    </w:p>
    <w:p>
      <w:pPr/>
      <w:r>
        <w:rPr>
          <w:shd w:val="clear" w:fill="eeee80"/>
        </w:rPr>
        <w:t xml:space="preserve">من الممكن أن يؤدي فرض العقوبات  إلى ضعف الاقتصاد الوطني،</w:t>
      </w:r>
    </w:p>
    <w:p>
      <w:pPr/>
      <w:r>
        <w:rPr>
          <w:shd w:val="clear" w:fill="eeee80"/>
        </w:rPr>
        <w:t xml:space="preserve"> ‏</w:t>
      </w:r>
    </w:p>
    <w:p>
      <w:pPr/>
      <w:r>
        <w:rPr>
          <w:shd w:val="clear" w:fill="eeee80"/>
        </w:rPr>
        <w:t xml:space="preserve">-المساعدات الاقتصادية المشروطة:</w:t>
      </w:r>
    </w:p>
    <w:p>
      <w:pPr/>
      <w:r>
        <w:rPr>
          <w:shd w:val="clear" w:fill="eeee80"/>
        </w:rPr>
        <w:t xml:space="preserve">•تعزيز المجتمع المدني :</w:t>
      </w:r>
    </w:p>
    <w:p>
      <w:pPr/>
      <w:r>
        <w:rPr>
          <w:shd w:val="clear" w:fill="eeee80"/>
        </w:rPr>
        <w:t xml:space="preserve"> -تمويل المنظمات غير الحكومية: </w:t>
      </w:r>
    </w:p>
    <w:p>
      <w:pPr/>
      <w:r>
        <w:rPr>
          <w:shd w:val="clear" w:fill="eeee80"/>
        </w:rPr>
        <w:t xml:space="preserve"> الديمقراطية،</w:t>
      </w:r>
    </w:p>
    <w:p>
      <w:pPr/>
      <w:r>
        <w:rPr>
          <w:shd w:val="clear" w:fill="eeee80"/>
        </w:rPr>
        <w:t xml:space="preserve"> والشفافية يمكن أن يؤدي إلى زيادة الضغط على النظام السياسي لإجراء تغييرات.</w:t>
      </w:r>
    </w:p>
    <w:p>
      <w:pPr/>
      <w:r>
        <w:rPr>
          <w:shd w:val="clear" w:fill="eeee80"/>
        </w:rPr>
        <w:t xml:space="preserve">•التدخل الدبلوماسي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2026-10-01T20:35:31+00:00</dcterms:created>
  <dcterms:modified xsi:type="dcterms:W3CDTF">2026-10-01T20:35:31+00:00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