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العلاقة بين التضخم والبطالة وتأثيرها على السياسة الحكومية.</w:t>
      </w:r>
    </w:p>
    <w:p>
      <w:pPr/>
      <w:r>
        <w:rPr>
          <w:shd w:val="clear" w:fill="eeee80"/>
        </w:rPr>
        <w:t xml:space="preserve">تعتبر البطالة من أبرز المشكلات الاجتماعية والاقتصادية والإنسانية.</w:t>
      </w:r>
    </w:p>
    <w:p>
      <w:pPr/>
      <w:r>
        <w:rPr>
          <w:shd w:val="clear" w:fill="eeee80"/>
        </w:rPr>
        <w:t xml:space="preserve"> وقد احتل موضوع البطاله والتضخم الكثير من الدراسات والأبحاث في الفكر الاقتصادي لإيجاد العلاقة بينهما وتأثير ذلك على الاقتصادات في مختلف البلدان.</w:t>
      </w:r>
    </w:p>
    <w:p>
      <w:pPr/>
      <w:r>
        <w:rPr/>
        <w:t xml:space="preserve"> فالمجتمع همه الرئيسي هو تخفيض معدلات البطالة والتّضخم، والذي يصعب تحقيقه في القطاع الاقتصادي.</w:t>
      </w:r>
    </w:p>
    <w:p>
      <w:pPr/>
      <w:r>
        <w:rPr>
          <w:shd w:val="clear" w:fill="eeee80"/>
        </w:rPr>
        <w:t xml:space="preserve">وبالتالي تمثل العلاقة بين التضخم والبطالة من أكثر القضايا المثيرة للجدل في الاقتصاد.</w:t>
      </w:r>
    </w:p>
    <w:p>
      <w:pPr/>
      <w:r>
        <w:rPr/>
        <w:t xml:space="preserve"> حيث تتباين وتختلف الآراء بين المتخصصين في هذا الصدد.</w:t>
      </w:r>
    </w:p>
    <w:p>
      <w:pPr/>
      <w:r>
        <w:rPr>
          <w:shd w:val="clear" w:fill="eeee80"/>
        </w:rPr>
        <w:t xml:space="preserve">حيث يرى بعض الخبراء وجود علاقة عكسية بين التّضخم والبطاله.</w:t>
      </w:r>
    </w:p>
    <w:p>
      <w:pPr/>
      <w:r>
        <w:rPr/>
        <w:t xml:space="preserve"> كما يزداد معدل التضخم عندما يكون معدل البطالة منخفضاً.</w:t>
      </w:r>
    </w:p>
    <w:p>
      <w:pPr/>
      <w:r>
        <w:rPr>
          <w:shd w:val="clear" w:fill="eeee80"/>
        </w:rPr>
        <w:t xml:space="preserve"> في حين يرى آخرون أن العلاقة بينهما مباشرة.</w:t>
      </w:r>
    </w:p>
    <w:p>
      <w:pPr/>
      <w:r>
        <w:rPr>
          <w:shd w:val="clear" w:fill="eeee80"/>
        </w:rPr>
        <w:t xml:space="preserve"> حيث يزداد معدل البطالة عندما يزداد معدل التضخم.</w:t>
      </w:r>
    </w:p>
    <w:p>
      <w:pPr/>
      <w:r>
        <w:rPr>
          <w:shd w:val="clear" w:fill="eeee80"/>
        </w:rPr>
        <w:t xml:space="preserve">أما العلاقة بين التضخم والبطالة وتأثيرها على السياسة الحكومية مع مرور الزمن فقد رأينا أن تخفيض البطالة هو هدف رئيسي للقائمين على الاقتصاد.</w:t>
      </w:r>
    </w:p>
    <w:p>
      <w:pPr/>
      <w:r>
        <w:rPr/>
        <w:t xml:space="preserve"> بهدف تحقيق توظيف كامل للموارد بما فيها المورد البشري.</w:t>
      </w:r>
    </w:p>
    <w:p>
      <w:pPr/>
      <w:r>
        <w:rPr>
          <w:shd w:val="clear" w:fill="eeee80"/>
        </w:rPr>
        <w:t xml:space="preserve"> إلا أنه أثناء عملها على تحقيق هذا الهدف قد يؤثر ذلك سلباً على تحقيقها لأهداف أخرى ليست أقل منها أهمية،</w:t>
      </w:r>
    </w:p>
    <w:p>
      <w:pPr/>
      <w:r>
        <w:rPr/>
        <w:t xml:space="preserve"> ويأتي هدف استقرار المستوى العام للأسعار (كبح التضخم) في مقدمة تلك الأهداف (فارس،</w:t>
      </w:r>
    </w:p>
    <w:p>
      <w:pPr/>
      <w:r>
        <w:rPr>
          <w:shd w:val="clear" w:fill="eeee80"/>
        </w:rPr>
        <w:t xml:space="preserve">فتخفيض معدل البطالة وزيادة عدد العمالة يولد دخول إضافية على مستوى الأفراد تنعكس قدرة شرائية تساهم في الطلب الكلي.</w:t>
      </w:r>
    </w:p>
    <w:p>
      <w:pPr/>
      <w:r>
        <w:rPr/>
        <w:t xml:space="preserve"> وفي حال عدم القدرة على زيادة الإنتاج (زيادة العرض) بما يتناسب مع زيادة الطلب فإن الأسعار سترتفع.</w:t>
      </w:r>
    </w:p>
    <w:p>
      <w:pPr/>
      <w:r>
        <w:rPr>
          <w:shd w:val="clear" w:fill="eeee80"/>
        </w:rPr>
        <w:t xml:space="preserve">ليكون التضخم هو النتيجة التي سيصل المجتمع إليها في مقابل الحد من البطالة أو القضاء عليها.</w:t>
      </w:r>
    </w:p>
    <w:p>
      <w:pPr/>
      <w:r>
        <w:rPr>
          <w:shd w:val="clear" w:fill="eeee80"/>
        </w:rPr>
        <w:t xml:space="preserve"> في ذات الوقت فإن محاولة القضاء على التضخم أو الحد منه ستعني قبول معدلات بطالة أعلى.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2026-09-05T01:20:35+00:00</dcterms:created>
  <dcterms:modified xsi:type="dcterms:W3CDTF">2026-09-05T01:20:35+00:00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