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Each week, about 1.6 million people are added to the world’s population. As a result, thenumber of people on the earth is projected to increase from 6.7 to 9.3 billion or more between2008 and 2050, with most of this growth occurring in the world’s developing countries (Figure6-1). This raises an important question: Can the world provide an adequate standard of livingfor a projected 2.6 billion more people by 2050 without causing widespread environmentaldamage? </w:t>
      </w:r>
    </w:p>
    <w:p>
      <w:pPr/>
      <w:r>
        <w:rPr>
          <w:shd w:val="clear" w:fill="eeee80"/>
        </w:rPr>
        <w:t xml:space="preserve">There is disagreement over the answer to this question.</w:t>
      </w:r>
    </w:p>
    <w:p>
      <w:pPr/>
      <w:r>
        <w:rPr/>
        <w:t xml:space="preserve">According to one view, the planet already has too many people collectively degrading theearth’s natural capital. To some analysts, the problem is the sheer number of people indeveloping countries with 82% of the world’s population. To others, it is high per capitaresource consumption rates in developed countries—and to an increasing extent in rapidlydeveloping countries such as China and India—that magnify the environmental impact, orecological footprint, of each person (Figure 1-10, p. 15).Many argue that both population growth and resource consumption per person are importantcauses of the environmental problems we face (Concept 1-5A, p. 17). Another view is thattechnological advances have allowed us to overcome the environmental resistance that allpopulations face (Figure 5-11, p. 111) and to increase the earth’s carrying capacity for ourspecies. Some analysts argue there is no reason we cannot continue doing so, and they believethat the planet can support billions more people. They also see a growing population as ourmost valuable resource for solving environmental and other problems and for stimulatingeconomic growth by increasing the number of consumers. As a result, they see no need tocontrol the world’s population growth. Some people view any form of population regulation asa violation of their religious or moral beliefs. Others see it as an intrusion into their privacy andtheir freedom to have as many children as they want. These people also would argue againstany form of population control.Proponents of slowing and eventually stopping population growth have a differentview. They point out that we are not providing the basic necessities for about one ofevery five people—a total of some 1.4 billion. They ask how we will be able to do sofor the projected 2.6 billion more people by 2050.They also warn of two serious consequences we will face if we do not sharply lowerbirth rates. First, death rates may increase because of declining health andenvironmental conditions in some areas, as is already happening in parts of Africa.</w:t>
      </w:r>
    </w:p>
    <w:p>
      <w:pPr/>
      <w:r>
        <w:rPr>
          <w:shd w:val="clear" w:fill="eeee80"/>
        </w:rPr>
        <w:t xml:space="preserve">Second, resource use and environmental degradation may intensify as moreconsumers increase their already large ecological footprints in developed countriesand in rapidly developing countries, such as China and India (Figure 1-10, p. 15).</w:t>
      </w:r>
    </w:p>
    <w:p>
      <w:pPr/>
      <w:r>
        <w:rPr/>
        <w:t xml:space="preserve"> </w:t>
      </w:r>
    </w:p>
    <w:p>
      <w:pPr/>
      <w:r>
        <w:rPr>
          <w:shd w:val="clear" w:fill="eeee80"/>
        </w:rPr>
        <w:t xml:space="preserve">Thiscould increase environmental stresses such as infectious disease, biodiversity losses,water shortages, traffic congestion, pollution of the seas, and climate change.</w:t>
      </w:r>
    </w:p>
    <w:p>
      <w:pPr/>
      <w:r>
        <w:rPr/>
        <w:t xml:space="preserve">This debate over interactions among population growth, economic growth, politics,and moral beliefs is one of the most important and controversial issues inenvironmentalscience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2026-10-11T22:39:13+00:00</dcterms:created>
  <dcterms:modified xsi:type="dcterms:W3CDTF">2026-10-11T22:39:13+00:00</dcterms:modified>
</cp:coreProperties>
</file>

<file path=docProps/custom.xml><?xml version="1.0" encoding="utf-8"?>
<Properties xmlns="http://schemas.openxmlformats.org/officeDocument/2006/custom-properties" xmlns:vt="http://schemas.openxmlformats.org/officeDocument/2006/docPropsVTypes"/>
</file>