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لمدنية هي الأشكال الملموسة والمحسوسة التي يصيغها الإنسان كأدوات الطبخ والآلات والطرق</w:t>
      </w:r>
    </w:p>
    <w:p>
      <w:pPr/>
      <w:r>
        <w:rPr/>
        <w:t xml:space="preserve">والجسور والمنشآت العمرانية والمواصلات،</w:t>
      </w:r>
    </w:p>
    <w:p>
      <w:pPr/>
      <w:r>
        <w:rPr>
          <w:shd w:val="clear" w:fill="eeee80"/>
        </w:rPr>
        <w:t xml:space="preserve"> فقد استعملها العرب للدلالة على معان متعددة</w:t>
      </w:r>
    </w:p>
    <w:p>
      <w:pPr/>
      <w:r>
        <w:rPr/>
        <w:t xml:space="preserve"> كسرعة الفهم والتهذيب والحدق. واصطلاحا هي المعرفة التي تؤخذ عن طريق الاتصال والأخبار والاستنباط كالتشريع واللغة والتاريخ والفلسفة. حيث تؤثر في توجهاتهم ونمط عيشهم، وبذلك فالعلاقة التي تربط الحضارة بالثقافة والمدنية تتمثل في كون الحضارة تجسيد لما كانت عليه حضارة من الأمم وتتضمن المدنية، حيث تعنى بالجوانب المادية والاقتصادية والتطبيقية والعمرانية في حين ترتبط الثقافة بالجوانب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2026-09-07T20:11:21+00:00</dcterms:created>
  <dcterms:modified xsi:type="dcterms:W3CDTF">2026-09-07T20:11:21+00:00</dcterms:modified>
</cp:coreProperties>
</file>

<file path=docProps/custom.xml><?xml version="1.0" encoding="utf-8"?>
<Properties xmlns="http://schemas.openxmlformats.org/officeDocument/2006/custom-properties" xmlns:vt="http://schemas.openxmlformats.org/officeDocument/2006/docPropsVTypes"/>
</file>