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السرطان هو تكاثر الخلايا بشكل غير منضبط بسبب الطفرات الجينية،</w:t>
      </w:r>
    </w:p>
    <w:p>
      <w:pPr/>
      <w:r>
        <w:rPr>
          <w:shd w:val="clear" w:fill="eeee80"/>
        </w:rPr>
        <w:t xml:space="preserve"> مما يعطل الإشارات الخلوية الطبيعية ويؤدي إلى تكوين الأورام.</w:t>
      </w:r>
    </w:p>
    <w:p>
      <w:pPr/>
      <w:r>
        <w:rPr>
          <w:shd w:val="clear" w:fill="eeee80"/>
        </w:rPr>
        <w:t xml:space="preserve">  لم تعد الخلايا السرطانية تستجيب للإشارات التنظيمية وتنتج إشارات الانتشار الخاصة بها.</w:t>
      </w:r>
    </w:p>
    <w:p>
      <w:pPr/>
      <w:r>
        <w:rPr>
          <w:shd w:val="clear" w:fill="eeee80"/>
        </w:rPr>
        <w:t xml:space="preserve">  يمكن أن تؤدي الطفرات الجينية إلى خلل في نمو الخلايا،</w:t>
      </w:r>
    </w:p>
    <w:p>
      <w:pPr/>
      <w:r>
        <w:rPr>
          <w:shd w:val="clear" w:fill="eeee80"/>
        </w:rPr>
        <w:t xml:space="preserve"> مما يؤدي إلى الإصابة بالسرطان.</w:t>
      </w:r>
    </w:p>
    <w:p>
      <w:pPr/>
      <w:r>
        <w:rPr>
          <w:shd w:val="clear" w:fill="eeee80"/>
        </w:rPr>
        <w:t xml:space="preserve">  يمكن أن ينجم السرطان عن مجموعات مختلفة من الطفرات الجينية،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2026-11-01T04:15:06+00:00</dcterms:created>
  <dcterms:modified xsi:type="dcterms:W3CDTF">2026-11-01T04:15:06+00:00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