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اللعن كلمة ورد ذكرها في الشرع واللغة لمعان،</w:t>
      </w:r>
    </w:p>
    <w:p>
      <w:pPr/>
      <w:r>
        <w:rPr>
          <w:shd w:val="clear" w:fill="eeee80"/>
        </w:rPr>
        <w:t xml:space="preserve"> فقد تحدثت كتب اللغة عن استعمال هذه الكلمة في حديث العرب وكلامهم في ما بينهم كما سنعرف ذلك بعد قليل،</w:t>
      </w:r>
    </w:p>
    <w:p>
      <w:pPr/>
      <w:r>
        <w:rPr>
          <w:shd w:val="clear" w:fill="eeee80"/>
        </w:rPr>
        <w:t xml:space="preserve"> كما أن مصادر الشرع المتمثلة في الكتاب والسنة ذكرت كلمة اللعن بالمفهوم الشرعي،</w:t>
      </w:r>
    </w:p>
    <w:p>
      <w:pPr/>
      <w:r>
        <w:rPr/>
        <w:t xml:space="preserve"> وسنتعرف على معاني الكلمة من خلال المفردات اللغوية، ومن ثم نتطرق إلى المفهوم الشرعي لها، كما لا يفوتنا أن ندلف إلى ذكر بعض الألفاظ التي لها علاقة وثيقة باللعن وأعني بها - المقاتلة - والغضب - والإبعاد والسب والشتم - والسحق - والتباب.</w:t>
      </w:r>
    </w:p>
    <w:p>
      <w:pPr/>
      <w:r>
        <w:rPr>
          <w:shd w:val="clear" w:fill="eeee80"/>
        </w:rPr>
        <w:t xml:space="preserve"> ولنبدأ أولاً بالتعريفات اللغوية لهذه الكلمات ومن الله التوفيق وهو المستعان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2026-10-07T15:52:54+00:00</dcterms:created>
  <dcterms:modified xsi:type="dcterms:W3CDTF">2026-10-07T15:52:54+00:00</dcterms:modified>
</cp:coreProperties>
</file>

<file path=docProps/custom.xml><?xml version="1.0" encoding="utf-8"?>
<Properties xmlns="http://schemas.openxmlformats.org/officeDocument/2006/custom-properties" xmlns:vt="http://schemas.openxmlformats.org/officeDocument/2006/docPropsVTypes"/>
</file>