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رئيس مجلس النواب،  وتوحيد جهود جميع القوى والأحزاب والتنظيمات السياسية،  وحشد الإمكانات لاستكمال معركة إنهاء الانقلاب،  وبسط سلطتها على كامل التراب الوطني. وأكد الجانبان أن الأحزاب والقوى الوطنية تمثل أحد أهم مرتكزات معركة استعادة الدولة وترسيخ النظام الجمهوري،  بما يمتلكه من رصيد سياسي وإرث وطني ونضالي،  يمكنه من القيام بدور محوري في تعزيز التوافق الوطني،  ودعم جهود استعادة الدولة وإنهاء الانقلاب. واكد رئيس مجلس النواب على أهمية عمل جميع مؤسسات الدولة بروح الفريق الواحد وبما يلبي المصلحة الوطنية ويخدم الصالح العام وعودة الدولة الى وضعها الطبيعي وممارستها مهامها في مختلف المجالات وفي مقدمتها مجلس النواب المناط به عمل التشريع والرقابة وهو ماتحتاجه البلد اليوم في ظل الأوضاع القائمة وإرساء مبدأ الشفافية والمساءلة ومكافحة الفساد. وشدد اللقاء على أهمية تعزيز وحدة الصف الوطني،  وتوحيد الجهود الوطنية لتطبيع الأوضاع الأمنية،  بما يعزز الأمن والاستقرار ويدعم مسار استعادة الدولة.  للقاء ومناقشة ما يهم الوطن بشكل عام ويعزز مكانة الدولة والوحدة والديمقراطية وحقوق الإنسان في مختلف أرجاء اليمن مؤكداً انه على استعداد أن يقوم بواجباته المختلفة في خدمة الوطن وإعلاء شأنه.  وسمو ولي العهد رئيس مجلس الوزراء الأمير محمد بن سلمان،  سندًا ثابتًا وعونًا صادقًا لليمنيين في أحلك الظروف وأشد المحن،  ومشيدًا بما تقدمه المملكة من دعم سياسي واقتصادي وإنساني وتنموي،  وتعزيز صمود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