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هل يمكن تدريس التفكري النقدي؟ َّ مثلما هي الحال مع الأسئلة المتعلقة بتعريفات التفكري النقدي، ِ بتدريس التفكري النقدي تدور بشأن ِ أفضل طرق تدريسه،  أكثر مما تدور بشأن إمكانية  منذ ما يزيد على ألفَ مادة دراسية أخرى تُ ِّشكل الآن جزءًا من المناهج الدراسية التقليدية. ِ النقاشات المتعلقة بتدريس التفكري النقدي وتعليمه على توقيت تدريس مهارات التفكري  وأماكن تدريسها وكيفية تحقيق ذلك،  بدلا من التركيز على إمكانية تدريس سنبدأ بمعالجة عنصر التوقيت،  في كتاب «دماغ المراهق: دليل علمي لتنشئة المراهقين ً وهو الكتاب الأفضل مبيع ِّ ا لعام ، جنسني،  بمن فيهم ولَداها المراهقان. ُّ ومجتمعة، منفردةً َ أوضحت جنسني أنه مثلما تتَّ ً مجالات مثل اللغة والمهارات الحركية، َّ التي تتحكك َّ م في التفكري المنطقي.  وعلى الرغم من أن الدماغ قد لا ينمو من حيث الكتلةُ ُ بينما يصل الأطفال َّ إلى تلك المرحلة في حياتهم، ِّ بني العصبونات،  تستمر في ُّ التمدد بسرعة وإن لم يكن ذلك بالتساوي، ِسهم في تفسري النمو السريع في قدرة َّ إن نمو الوصلات التي تدعم التفكري المنطقي يُ  سواءٌ موعد النوم أو أخذ مفاتيح السيارة.  وتعريف التفكري النقدي وتدريسه وتقييمه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