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"البيض والدهنيات ممنوع،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وها هو علي يتوظف،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"المتاعب والقلق والشقاء والأمل الكبير والنصر المبين،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 فهيهات أن تتحسن صحتي طالما بقيت في المدينة،</w:t>
      </w:r>
    </w:p>
    <w:p>
      <w:pPr/>
      <w:r>
        <w:rPr>
          <w:shd w:val="clear" w:fill="eeee80"/>
        </w:rPr>
        <w:t xml:space="preserve"> هي الفرق بين المرتب والمعاش،</w:t>
      </w:r>
    </w:p>
    <w:p>
      <w:pPr/>
      <w:r>
        <w:rPr>
          <w:shd w:val="clear" w:fill="eeee80"/>
        </w:rPr>
        <w:t xml:space="preserve"> ولذلك قررت أن أطلب إحالتي إلي المعاش وقريبا أعود إلي البلد إن شاء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2026-10-13T15:45:13+00:00</dcterms:created>
  <dcterms:modified xsi:type="dcterms:W3CDTF">2026-10-13T15:45:13+00:00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