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الأحماض والقواعد هي مكونات أساسية في أجسامنا ومحيطات الأرض والصخور.</w:t>
      </w:r>
    </w:p>
    <w:p>
      <w:pPr/>
      <w:r>
        <w:rPr>
          <w:shd w:val="clear" w:fill="eeee80"/>
        </w:rPr>
        <w:t xml:space="preserve"> مثل الحمضيات والطماطم والخل،</w:t>
      </w:r>
    </w:p>
    <w:p>
      <w:pPr/>
      <w:r>
        <w:rPr>
          <w:shd w:val="clear" w:fill="eeee80"/>
        </w:rPr>
        <w:t xml:space="preserve"> لها طعم حامض ويمكن أن تلحق الضرر بالخلايا.</w:t>
      </w:r>
    </w:p>
    <w:p>
      <w:pPr/>
      <w:r>
        <w:rPr>
          <w:shd w:val="clear" w:fill="eeee80"/>
        </w:rPr>
        <w:t xml:space="preserve"> تتفاعل الأحماض مع المعادن مثل المغنيسيوم لتكوين غاز الهيدروجين والأملاح،</w:t>
      </w:r>
    </w:p>
    <w:p>
      <w:pPr/>
      <w:r>
        <w:rPr>
          <w:shd w:val="clear" w:fill="eeee80"/>
        </w:rPr>
        <w:t xml:space="preserve"> بينما تتفاعل القواعد مع الكربونات لإنتاج غاز ثاني أكسيد الكربون والملح والماء.</w:t>
      </w:r>
    </w:p>
    <w:p>
      <w:pPr/>
      <w:r>
        <w:rPr>
          <w:shd w:val="clear" w:fill="eeee80"/>
        </w:rPr>
        <w:t xml:space="preserve"> الأحماض هي مواد أكالة يمكنها إتلاف أو تدمير مواد أخرى من خلال التفاعلات الكيميائية،</w:t>
      </w:r>
    </w:p>
    <w:p>
      <w:pPr/>
      <w:r>
        <w:rPr>
          <w:shd w:val="clear" w:fill="eeee80"/>
        </w:rPr>
        <w:t xml:space="preserve"> القواعد عبارة عن مواد أكالة يمكنها إتلاف أو تدمير المواد الأخرى التي تتلامس معها.</w:t>
      </w:r>
    </w:p>
    <w:p>
      <w:pPr/>
      <w:r>
        <w:rPr>
          <w:shd w:val="clear" w:fill="eeee80"/>
        </w:rPr>
        <w:t xml:space="preserve"> إنها تشعر بأنها زلقة عند اللمس ويمكن أن تغير بنية البروتينات.</w:t>
      </w:r>
    </w:p>
    <w:p>
      <w:pPr/>
      <w:r>
        <w:rPr>
          <w:shd w:val="clear" w:fill="eeee80"/>
        </w:rPr>
        <w:t xml:space="preserve"> تنتج الأحماض أيونات الهيدروجين عند إضافتها إلى الماء،</w:t>
      </w:r>
    </w:p>
    <w:p>
      <w:pPr/>
      <w:r>
        <w:rPr>
          <w:shd w:val="clear" w:fill="eeee80"/>
        </w:rPr>
        <w:t xml:space="preserve"> بينما تستقبل القواعد أيونات الهيدروجين.</w:t>
      </w:r>
    </w:p>
    <w:p>
      <w:pPr/>
      <w:r>
        <w:rPr>
          <w:shd w:val="clear" w:fill="eeee80"/>
        </w:rPr>
        <w:t xml:space="preserve"> عند إضافة حمض وقاعدة معًا،</w:t>
      </w:r>
    </w:p>
    <w:p>
      <w:pPr/>
      <w:r>
        <w:rPr>
          <w:shd w:val="clear" w:fill="eeee80"/>
        </w:rPr>
        <w:t xml:space="preserve"> فإنهما يتفاعلان لتكوين الماء (H2O) والملح.</w:t>
      </w:r>
    </w:p>
    <w:p>
      <w:pPr/>
      <w:r>
        <w:rPr>
          <w:shd w:val="clear" w:fill="eeee80"/>
        </w:rPr>
        <w:t xml:space="preserve"> يقيس مقياس الرقم الهيدروجيني الحموضة أو القلوية للمادة،</w:t>
      </w:r>
    </w:p>
    <w:p>
      <w:pPr/>
      <w:r>
        <w:rPr>
          <w:shd w:val="clear" w:fill="eeee80"/>
        </w:rPr>
        <w:t xml:space="preserve"> بمدى من 0 إلى 14.</w:t>
      </w:r>
    </w:p>
    <w:p>
      <w:pPr/>
      <w:r>
        <w:rPr>
          <w:shd w:val="clear" w:fill="eeee80"/>
        </w:rPr>
        <w:t xml:space="preserve"> تحتوي الأحماض على درجة حموضة أقل من 7،</w:t>
      </w:r>
    </w:p>
    <w:p>
      <w:pPr/>
      <w:r>
        <w:rPr>
          <w:shd w:val="clear" w:fill="eeee80"/>
        </w:rPr>
        <w:t xml:space="preserve"> بينما تحتوي القواعد على درجة حموضة أعلى من 7.</w:t>
      </w:r>
    </w:p>
    <w:p>
      <w:pPr/>
      <w:r>
        <w:rPr>
          <w:shd w:val="clear" w:fill="eeee80"/>
        </w:rPr>
        <w:t xml:space="preserve"> تنفصل الأحماض القوية تمامًا في الماء لإنتاج أكبر عدد من أيونات H+،</w:t>
      </w:r>
    </w:p>
    <w:p>
      <w:pPr/>
      <w:r>
        <w:rPr>
          <w:shd w:val="clear" w:fill="eeee80"/>
        </w:rPr>
        <w:t xml:space="preserve"> بينما لا تنفصل الأحماض الضعيفة تمامًا.</w:t>
      </w:r>
    </w:p>
    <w:p>
      <w:pPr/>
      <w:r>
        <w:rPr>
          <w:shd w:val="clear" w:fill="eeee80"/>
        </w:rPr>
        <w:t xml:space="preserve"> غالبًا ما يمكن الخلط بين الأحماض القوية والضعيفة والأحماض المركزة والمخففة،</w:t>
      </w:r>
    </w:p>
    <w:p>
      <w:pPr/>
      <w:r>
        <w:rPr>
          <w:shd w:val="clear" w:fill="eeee80"/>
        </w:rPr>
        <w:t xml:space="preserve"> حيث تحتوي الأحماض المخففة على تركيز منخفض من أيونات الهيدروجين،</w:t>
      </w:r>
    </w:p>
    <w:p>
      <w:pPr/>
      <w:r>
        <w:rPr>
          <w:shd w:val="clear" w:fill="eeee80"/>
        </w:rPr>
        <w:t xml:space="preserve"> بينما تحتوي الأحماض المركزة على تركيز عالٍ من أيونات H+.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2026-09-17T08:31:06+00:00</dcterms:created>
  <dcterms:modified xsi:type="dcterms:W3CDTF">2026-09-17T08:31:06+00:00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