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مجال التعليم هناك تمييز واضح ضد العرب الفلسطينيين</w:t>
      </w:r>
    </w:p>
    <w:p>
      <w:pPr/>
      <w:r>
        <w:rPr>
          <w:shd w:val="clear" w:fill="eeee80"/>
        </w:rPr>
        <w:t xml:space="preserve">في تخصص التربية العربية .</w:t>
      </w:r>
    </w:p>
    <w:p>
      <w:pPr/>
      <w:r>
        <w:rPr>
          <w:shd w:val="clear" w:fill="eeee80"/>
        </w:rPr>
        <w:t xml:space="preserve">وحتى اليوم من أجل السيطرة الكاملة من قبل الحكومة.</w:t>
      </w:r>
    </w:p>
    <w:p>
      <w:pPr/>
      <w:r>
        <w:rPr/>
        <w:t xml:space="preserve">والتعليم، وخاصة جهاز التعليم العبري وموظفيه،</w:t>
      </w:r>
    </w:p>
    <w:p>
      <w:pPr/>
      <w:r>
        <w:rPr>
          <w:shd w:val="clear" w:fill="eeee80"/>
        </w:rPr>
        <w:t xml:space="preserve">(مثل البنية التحتية،</w:t>
      </w:r>
    </w:p>
    <w:p>
      <w:pPr/>
      <w:r>
        <w:rPr/>
        <w:t xml:space="preserve"> ومستوى الخدمات، والمناهج التعليمية، والبرامج،</w:t>
      </w:r>
    </w:p>
    <w:p>
      <w:pPr/>
      <w:r>
        <w:rPr>
          <w:shd w:val="clear" w:fill="eeee80"/>
        </w:rPr>
        <w:t xml:space="preserve"> وتتدخل الوكالة العامة للمعلومات (الشبكة) بشكل رئيسي في تعيين المعلمين ومديري المدارس والمفتشين في المدارس</w:t>
      </w:r>
    </w:p>
    <w:p>
      <w:pPr/>
      <w:r>
        <w:rPr>
          <w:shd w:val="clear" w:fill="eeee80"/>
        </w:rPr>
        <w:t xml:space="preserve">مناهج التعليم العربي في إسرائيل:</w:t>
      </w:r>
    </w:p>
    <w:p>
      <w:pPr/>
      <w:r>
        <w:rPr>
          <w:shd w:val="clear" w:fill="eeee80"/>
        </w:rPr>
        <w:t xml:space="preserve">- اتخاذ القرار ورسم السياسة التعليمية،</w:t>
      </w:r>
    </w:p>
    <w:p>
      <w:pPr/>
      <w:r>
        <w:rPr>
          <w:shd w:val="clear" w:fill="eeee80"/>
        </w:rPr>
        <w:t xml:space="preserve">الآباء المتدينون الرسميون المنفصلون إداريًا وجسديًا عن نظام التعليم الحكومي</w:t>
      </w:r>
    </w:p>
    <w:p>
      <w:pPr/>
      <w:r>
        <w:rPr>
          <w:shd w:val="clear" w:fill="eeee80"/>
        </w:rPr>
        <w:t xml:space="preserve">(الحاج يحيى وأبو عيطة،</w:t>
      </w:r>
    </w:p>
    <w:p>
      <w:pPr/>
      <w:r>
        <w:rPr/>
        <w:t xml:space="preserve"> 2007: 14؛ حيدر، 1997).</w:t>
      </w:r>
    </w:p>
    <w:p>
      <w:pPr/>
      <w:r>
        <w:rPr>
          <w:shd w:val="clear" w:fill="eeee80"/>
        </w:rPr>
        <w:t xml:space="preserve">في الميزانيات شرح بعض التفاصيل المنشورة عن الموازنة للمديرية</w:t>
      </w:r>
    </w:p>
    <w:p>
      <w:pPr/>
      <w:r>
        <w:rPr>
          <w:shd w:val="clear" w:fill="eeee80"/>
        </w:rPr>
        <w:t xml:space="preserve">للتعليم العربي 4% فقط من ميزانيته عام 2006 و3% فقط من</w:t>
      </w:r>
    </w:p>
    <w:p>
      <w:pPr/>
      <w:r>
        <w:rPr>
          <w:shd w:val="clear" w:fill="eeee80"/>
        </w:rPr>
        <w:t xml:space="preserve">موازنة التعليم العربي لعام 2007.</w:t>
      </w:r>
    </w:p>
    <w:p>
      <w:pPr/>
      <w:r>
        <w:rPr>
          <w:shd w:val="clear" w:fill="eeee80"/>
        </w:rPr>
        <w:t xml:space="preserve">وفي عام 2004 تم استثمار مبلغ معين للطالب الواحد في المدارس</w:t>
      </w:r>
    </w:p>
    <w:p>
      <w:pPr/>
      <w:r>
        <w:rPr>
          <w:shd w:val="clear" w:fill="eeee80"/>
        </w:rPr>
        <w:t xml:space="preserve">ما يستثمر في الطالب الفردي في المدارس اليهودية</w:t>
      </w:r>
    </w:p>
    <w:p>
      <w:pPr/>
      <w:r>
        <w:rPr>
          <w:shd w:val="clear" w:fill="eeee80"/>
        </w:rPr>
        <w:t xml:space="preserve">اللغة العربية هي باللغة العربية</w:t>
      </w:r>
    </w:p>
    <w:p>
      <w:pPr/>
      <w:r>
        <w:rPr/>
        <w:t xml:space="preserve">(حسكيت وزوهار، 2009).</w:t>
      </w:r>
    </w:p>
    <w:p>
      <w:pPr/>
      <w:r>
        <w:rPr>
          <w:shd w:val="clear" w:fill="eeee80"/>
        </w:rPr>
        <w:t xml:space="preserve">تربية وتعليم الطلاب العرب واليهود،</w:t>
      </w:r>
    </w:p>
    <w:p>
      <w:pPr/>
      <w:r>
        <w:rPr/>
        <w:t xml:space="preserve">(TheMarker)، وهو ملحق اقتصادي لصحيفة هارتس (18 يوليو).</w:t>
      </w:r>
    </w:p>
    <w:p>
      <w:pPr/>
      <w:r>
        <w:rPr>
          <w:shd w:val="clear" w:fill="eeee80"/>
        </w:rPr>
        <w:t xml:space="preserve">وما إلى ذلك وهلم جرا</w:t>
      </w:r>
    </w:p>
    <w:p>
      <w:pPr/>
      <w:r>
        <w:rPr>
          <w:shd w:val="clear" w:fill="eeee80"/>
        </w:rPr>
        <w:t xml:space="preserve">أما الطلبة العرب واليهود فيتراوح دخلهم بين 6000 و11000 شيكل سنويا.</w:t>
      </w:r>
    </w:p>
    <w:p>
      <w:pPr/>
      <w:r>
        <w:rPr>
          <w:shd w:val="clear" w:fill="eeee80"/>
        </w:rPr>
        <w:t xml:space="preserve">حصة الطالب العربي من سلة الخدمات التعليمية لا تزال قليلة</w:t>
      </w:r>
    </w:p>
    <w:p>
      <w:pPr/>
      <w:r>
        <w:rPr>
          <w:shd w:val="clear" w:fill="eeee80"/>
        </w:rPr>
        <w:t xml:space="preserve">ولا تلبي الاحتياجات الضرورية،</w:t>
      </w:r>
    </w:p>
    <w:p>
      <w:pPr/>
      <w:r>
        <w:rPr>
          <w:shd w:val="clear" w:fill="eeee80"/>
        </w:rPr>
        <w:t xml:space="preserve">إلى وجود فجوة في البنية التحتية بين التعليم العربي والتعليم العبري.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2026-10-07T20:42:53+00:00</dcterms:created>
  <dcterms:modified xsi:type="dcterms:W3CDTF">2026-10-07T20:42:53+00:00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