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– اﻟﻄﺮﻳﻘﺔ اﻟﻄﻮﻟﻴﺔ</w:t>
      </w:r>
    </w:p>
    <w:p>
      <w:pPr/>
      <w:r>
        <w:rPr/>
        <w:t xml:space="preserve">وﺗﻄﺒﻖ ﻫﺬه اﻟﻄﺮﻳﻘﺔ ﻋﻠﻰ ﻋﻴﻨﺔ ﺻﻐﻴﺮة ﺗﺘﻜﻮن ﻣﻦ ﺷﺨﺺ واﺣﺪ إﻟﻰ ﺧﻤﺴﺔ أﺷﺨﺎص،</w:t>
      </w:r>
    </w:p>
    <w:p>
      <w:pPr/>
      <w:r>
        <w:rPr>
          <w:shd w:val="clear" w:fill="eeee80"/>
        </w:rPr>
        <w:t xml:space="preserve"> إذ ﻳﻘﻮم ﺑﺎﺣﺚ أو ﻋﺪة ﺑﺎﺣﺜﻴﻦ ﺑﺪراﺳﺔ ﻇﺎﻫﺮة ﺳﻠﻮﻛﻴﺔ أو أﻛﺜﺮ وﻣﺘﺎﺑﻌﺘﻬﺎ ﻋﺒﺮ زﻣﻦ ﻃﻮﻳﻞ ﻳﻤﺘﺪ إﻟﻰ ﺳﻨﻴﻦ.</w:t>
      </w:r>
    </w:p>
    <w:p>
      <w:pPr/>
      <w:r>
        <w:rPr>
          <w:shd w:val="clear" w:fill="eeee80"/>
        </w:rPr>
        <w:t xml:space="preserve"> وﻳﻠﺤﻆ ﻓﻲ ﻣﺜﻞ ﻫﺬه</w:t>
      </w:r>
    </w:p>
    <w:p>
      <w:pPr/>
      <w:r>
        <w:rPr>
          <w:shd w:val="clear" w:fill="eeee80"/>
        </w:rPr>
        <w:t xml:space="preserve">وﻋﺪد اﻟﺒﺎﺣﺜﻴﻦ ﻓﻴﻬﺎ</w:t>
      </w:r>
    </w:p>
    <w:p>
      <w:pPr/>
      <w:r>
        <w:rPr>
          <w:shd w:val="clear" w:fill="eeee80"/>
        </w:rPr>
        <w:t xml:space="preserve"> ان ﺣﺠﻢ اﻟﻌﻴﻨﺔ ﺻﻐﻴﺮ ًا</w:t>
      </w:r>
    </w:p>
    <w:p>
      <w:pPr/>
      <w:r>
        <w:rPr>
          <w:shd w:val="clear" w:fill="eeee80"/>
        </w:rPr>
        <w:t xml:space="preserve">ﻗﻠﻴﻞ واﻟﺰﻣﻦ ﻟﻼزم ﻟﺘﻨﻔﻴﺬﻫﺎ ﻃﻮﻳﻞ وﻟﻜﻦ ﻧﺘﺎﺋﺠﻬﺎ دﻗﻴﻘﺔ.</w:t>
      </w:r>
    </w:p>
    <w:p>
      <w:pPr/>
      <w:r>
        <w:rPr>
          <w:shd w:val="clear" w:fill="eeee80"/>
        </w:rPr>
        <w:t xml:space="preserve"> وﺑﺎﻟﺮﻏﻢ ﻣﻦ ذﻟﻚ ﻳﺼﻌﺐ ﺗﺘﻤﻴﻢ ﻧﺘﺎﺋﺠﻬﺎ ﻟﻘﻠﺔ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2026-11-04T06:05:36+00:00</dcterms:created>
  <dcterms:modified xsi:type="dcterms:W3CDTF">2026-11-04T06:05:36+00:00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