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4-فكر االجتماع الر - ال مينيكوك افيل (1469-1527 عة) والظزاإلنسا:ية الطبيعي ى ميكيافيلي أن الطبيعةير اإلنساها أنانية،  لملك يؤكد على أن النظهرية في جو و المؤسسات القديمة التي صحبتها ضرو الءالو و ى يجي القضاءالتقةة السافريق القوعليها عن ير،  ورقامة حكم ملتي مطلق يقوم على السةو   ومهابة الملك.  بقدر  ددهم في االساءةترإلى من يخافون.  ام المع قد تتحطم بالنظرتبط بسلسلة من االلتزإأ إن الحي ير إلى أ ،  هدف ميكاي يلي من خالل كتابو " ا "ميرإلى ائف الحكمض يرعر و سات السياسيةالممار  التي يمكن أن يعتمدها الحا  حتى يبقىأة ممكنة في الحكيول فتر.  كما يظهر كي ية االيقاع  بخصوم الحا  أو امير و يقة أكية تعتمد أساليي ال ترتصني هم بطر والدهاء و المر و غة التي تؤمن  للحا ماد بالحكملت ر ور ةدارغباتوؤون الدولة حسي ر واتودار ويموحات.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