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 : ترتيب المواد في المعجم</w:t>
      </w:r>
    </w:p>
    <w:p>
      <w:pPr/>
      <w:r>
        <w:rPr/>
        <w:t xml:space="preserve"> وعربي ، وتكرم ، واستكرم ، والأكرومة تحت مادة كرم ؛ ثم تختلف المعاجم بعد ذلك في ترتيب ألفاظها ، ويرجع سبب الاختلاف إلى أمرين :الأول : ترتيب الحروف الذي يعتمده صاحب المعجم ، وهناك ترتیبان ظهرا في المعاجم ت ،</w:t>
      </w:r>
    </w:p>
    <w:p>
      <w:pPr/>
      <w:r>
        <w:rPr>
          <w:shd w:val="clear" w:fill="eeee80"/>
        </w:rPr>
        <w:t xml:space="preserve"> ث ،</w:t>
      </w:r>
    </w:p>
    <w:p>
      <w:pPr/>
      <w:r>
        <w:rPr/>
        <w:t xml:space="preserve"> ج . الخ ) ،</w:t>
      </w:r>
    </w:p>
    <w:p>
      <w:pPr/>
      <w:r>
        <w:rPr>
          <w:shd w:val="clear" w:fill="eeee80"/>
        </w:rPr>
        <w:t xml:space="preserve">الترتيب الذي صنعه الخليل بن احمد المعجمه المسمى العين</w:t>
      </w:r>
    </w:p>
    <w:p>
      <w:pPr/>
      <w:r>
        <w:rPr/>
        <w:t xml:space="preserve">نسبة إلى أول حرف فيه وهو العين ، وهذا الترتيب صنع علىحسب مخارج الحروف ،</w:t>
      </w:r>
    </w:p>
    <w:p>
      <w:pPr/>
      <w:r>
        <w:rPr>
          <w:shd w:val="clear" w:fill="eeee80"/>
        </w:rPr>
        <w:t xml:space="preserve"> يبدأ بحروف الحلق وينتهي بالحروف الشفوية ثم الهمزة وحروف العلة وهو : ع ح هـ خ غ ق ك ج ش ض ص م ز ط ت د ظ ذ ث ر ل ن ف ب م</w:t>
      </w:r>
    </w:p>
    <w:p>
      <w:pPr/>
      <w:r>
        <w:rPr/>
        <w:t xml:space="preserve">ي و ا (۱)وهذا الترتيب الصوتي أخذ به تماماً ، والأزهري في التهذيب والصاحب بن عباد في المحيط ، وابن سيده في المحكم ، (۲) وتمتاز هذه المعاجم بأنها تذكر تقاليب الكلمة ، فكرم مثلا يأتي معها ر ك م ، م ك ر ، ك م ر ، رم ك ، ويشار إلى المهمل منها ) أي ما لم يرد في اللغة ) ويفسر المستعمل.</w:t>
      </w:r>
    </w:p>
    <w:p>
      <w:pPr/>
      <w:r>
        <w:rPr>
          <w:shd w:val="clear" w:fill="eeee80"/>
        </w:rPr>
        <w:t xml:space="preserve"> الثاني : اعتماد الأصل الأول من الكلمة أو الاصل الأخير منها كأساس</w:t>
      </w:r>
    </w:p>
    <w:p>
      <w:pPr/>
      <w:r>
        <w:rPr/>
        <w:t xml:space="preserve"> والمعاجم التي اخترناها للدراسة التفصيلية اتبعت الترتيب (۲) للحروف ، واختلفت فيما بينها في الأمر الثاني ، فمنها ما جعل آخر الكلمة أساساً ومنهاما اتخذ الحرف الأول أساساًفأساس البلاغة والمعجم الوسيط يتخذان الحرف الأول من الأصل أساساً للترتيب بين المواد ، ثم ينظر بعده للحرف الثاني فالثالث فأبد وأبر وأبط تأتي على هذا الترتيب فيما بينها في حرف الهمزة ، وهذا أما لسان العرب فقد اعتبر الحرف الاخير أساساً للترتيب ، وينظر بعده للحرف الأول ثم الثاني فالثالث ، فتكون كل من أبد وأبر وأبط في باب مختلف عن الأخريين ، فأبد في باب الدال فصل الهمزة ، وهي قبل أحد مثلا في الترتيب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2026-11-02T09:24:18+00:00</dcterms:created>
  <dcterms:modified xsi:type="dcterms:W3CDTF">2026-11-02T09:24:18+00:00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