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الإختبارات الفسیولوجیة لتعریف الخمائر</w:t>
      </w:r>
    </w:p>
    <w:p>
      <w:pPr/>
      <w:r>
        <w:rPr/>
        <w:t xml:space="preserve">Physiological tests for yeasts identification</w:t>
      </w:r>
    </w:p>
    <w:p>
      <w:pPr/>
      <w:r>
        <w:rPr>
          <w:shd w:val="clear" w:fill="eeee80"/>
        </w:rPr>
        <w:t xml:space="preserve">مازالت الخواص الفسیولوجیة ھامة في تعریف سلالات الخمیرة وفیما یلي نتناول</w:t>
      </w:r>
    </w:p>
    <w:p>
      <w:pPr/>
      <w:r>
        <w:rPr>
          <w:shd w:val="clear" w:fill="eeee80"/>
        </w:rPr>
        <w:t xml:space="preserve">الإختبارات الفسیولوجیة لتعریف الخمائر:</w:t>
      </w:r>
    </w:p>
    <w:p>
      <w:pPr/>
      <w:r>
        <w:rPr>
          <w:shd w:val="clear" w:fill="eeee80"/>
        </w:rPr>
        <w:t xml:space="preserve">یمكن ملاحظة الإستفادة من السكریات تحت الظروف غیر الھوائیة بصفة عامى عن</w:t>
      </w:r>
    </w:p>
    <w:p>
      <w:pPr/>
      <w:r>
        <w:rPr>
          <w:shd w:val="clear" w:fill="eeee80"/>
        </w:rPr>
        <w:t xml:space="preserve">طریق تقدیر كمیة غاز ثاني أكسید الكربون المتكونة والتي یتم تجمیعھا في أنابیب</w:t>
      </w:r>
    </w:p>
    <w:p>
      <w:pPr/>
      <w:r>
        <w:rPr>
          <w:shd w:val="clear" w:fill="eeee80"/>
        </w:rPr>
        <w:t xml:space="preserve"> وقد ثار جدل بین العلماء حول أھمیة ھذة الإختبارات حیث اعتبر البعض أنھا</w:t>
      </w:r>
    </w:p>
    <w:p>
      <w:pPr/>
      <w:r>
        <w:rPr>
          <w:shd w:val="clear" w:fill="eeee80"/>
        </w:rPr>
        <w:t xml:space="preserve">غیر دقیقة بالنسبة للخمائر المعروفة بأن لھا نشاط تخمیري بطیئ وذلك لأن كمیة ثاني</w:t>
      </w:r>
    </w:p>
    <w:p>
      <w:pPr/>
      <w:r>
        <w:rPr>
          <w:shd w:val="clear" w:fill="eeee80"/>
        </w:rPr>
        <w:t xml:space="preserve">أكسید الكربون الناتجة بواسطة ھذة الخمائر لا تتكون بسرعة بسبب ذلك اعتبرت بعض</w:t>
      </w:r>
    </w:p>
    <w:p>
      <w:pPr/>
      <w:r>
        <w:rPr>
          <w:shd w:val="clear" w:fill="eeee80"/>
        </w:rPr>
        <w:t xml:space="preserve">الخمائر أن لیس لھا نشاط تخمیري وظل ھذا الإعتقاد سائد بالنسبة لبعض أنواع الخمائر</w:t>
      </w:r>
    </w:p>
    <w:p>
      <w:pPr/>
      <w:r>
        <w:rPr>
          <w:shd w:val="clear" w:fill="eeee80"/>
        </w:rPr>
        <w:t xml:space="preserve">ومع ذلك مازالت تتبع طریقة تجمیع غاز ثاني أكسید الكربون في أنابیب</w:t>
      </w:r>
    </w:p>
    <w:p>
      <w:pPr/>
      <w:r>
        <w:rPr>
          <w:shd w:val="clear" w:fill="eeee80"/>
        </w:rPr>
        <w:t xml:space="preserve">دورھام في تعریف الخمائر وذلك بسبب سھولة القیام بھا.</w:t>
      </w:r>
    </w:p>
    <w:p>
      <w:pPr/>
      <w:r>
        <w:rPr>
          <w:shd w:val="clear" w:fill="eeee80"/>
        </w:rPr>
        <w:t xml:space="preserve">التخمري للخمیرة بإستخدام سكر الجلوكوز.</w:t>
      </w:r>
    </w:p>
    <w:p>
      <w:pPr/>
      <w:r>
        <w:rPr>
          <w:shd w:val="clear" w:fill="eeee80"/>
        </w:rPr>
        <w:t xml:space="preserve"> فإذا لم یلاحظ حدوث تخمر لسكر الجلوكوز</w:t>
      </w:r>
    </w:p>
    <w:p>
      <w:pPr/>
      <w:r>
        <w:rPr>
          <w:shd w:val="clear" w:fill="eeee80"/>
        </w:rPr>
        <w:t xml:space="preserve">فلا یكون ھناك حاجة لإجراء مزید من التخمر علي السكریات الأخري لأن الخمیرة التي</w:t>
      </w:r>
    </w:p>
    <w:p>
      <w:pPr/>
      <w:r>
        <w:rPr/>
        <w:t xml:space="preserve">لا تستطیع أن تخمر سكر الجلوكوز لن تستطیع تخمر باقي السكریات.</w:t>
      </w:r>
    </w:p>
    <w:p>
      <w:pPr/>
      <w:r>
        <w:rPr>
          <w:shd w:val="clear" w:fill="eeee80"/>
        </w:rPr>
        <w:t xml:space="preserve">المستخدمة في تعریف الخمائر ھي (الجلوكوز،</w:t>
      </w:r>
    </w:p>
    <w:p>
      <w:pPr/>
      <w:r>
        <w:rPr/>
        <w:t xml:space="preserve"> التریھالوز والزیلوز).</w:t>
      </w:r>
    </w:p>
    <w:p>
      <w:pPr/>
      <w:r>
        <w:rPr>
          <w:shd w:val="clear" w:fill="eeee80"/>
        </w:rPr>
        <w:t xml:space="preserve">یتم اختبار السكریات عند تركیز 2) %وزن/حجم) (أو4 %بالنسبة لسكر الرافینوز) في</w:t>
      </w:r>
    </w:p>
    <w:p>
      <w:pPr/>
      <w:r>
        <w:rPr>
          <w:shd w:val="clear" w:fill="eeee80"/>
        </w:rPr>
        <w:t xml:space="preserve">البیئة الأساسیة التي یتحتوي علي 2) %وزن/حجم) مستخلص خمیرة و 5.</w:t>
      </w:r>
    </w:p>
    <w:p>
      <w:pPr/>
      <w:r>
        <w:rPr>
          <w:shd w:val="clear" w:fill="eeee80"/>
        </w:rPr>
        <w:t xml:space="preserve">وذلك في أنابیب اختبار تحتوي كل أنبوبة علي 3 إلي 5.</w:t>
      </w:r>
    </w:p>
    <w:p>
      <w:pPr/>
      <w:r>
        <w:rPr>
          <w:shd w:val="clear" w:fill="eeee80"/>
        </w:rPr>
        <w:t xml:space="preserve">أنبوبة صغیرة في وضع مقلوب لتتجمع بھا فقاعات غاز ثاني أكسید الكربون المتكونة.</w:t>
      </w:r>
    </w:p>
    <w:p>
      <w:pPr/>
      <w:r>
        <w:rPr>
          <w:shd w:val="clear" w:fill="eeee80"/>
        </w:rPr>
        <w:t xml:space="preserve">ً إلي البیئة المعقمة والمحتویة أیضا</w:t>
      </w:r>
    </w:p>
    <w:p>
      <w:pPr/>
      <w:r>
        <w:rPr/>
        <w:t xml:space="preserve">یضاف السكر الذي تم تعقیمة منفصلاالبرومیثایمول blue Bromthymol وھو دلیل یبین التغیر في رقم ال pH .</w:t>
      </w:r>
    </w:p>
    <w:p>
      <w:pPr/>
      <w:r>
        <w:rPr>
          <w:shd w:val="clear" w:fill="eeee80"/>
        </w:rPr>
        <w:t xml:space="preserve">الأنابیب بلقاح مكثف من المزرعة المراد اختبارھا،</w:t>
      </w:r>
    </w:p>
    <w:p>
      <w:pPr/>
      <w:r>
        <w:rPr>
          <w:shd w:val="clear" w:fill="eeee80"/>
        </w:rPr>
        <w:t xml:space="preserve"> ویجب أن یكون اللقاح من مزرعة</w:t>
      </w:r>
    </w:p>
    <w:p>
      <w:pPr/>
      <w:r>
        <w:rPr>
          <w:shd w:val="clear" w:fill="eeee80"/>
        </w:rPr>
        <w:t xml:space="preserve"> تحضن الأنبیب علي درجة حرارة من 25 إلي 28م</w:t>
      </w:r>
    </w:p>
    <w:p>
      <w:pPr/>
      <w:r>
        <w:rPr>
          <w:shd w:val="clear" w:fill="eeee80"/>
        </w:rPr>
        <w:t xml:space="preserve"> الأنواع المحبة للحرارة المنخفضة تحتاج إلي تحضین علي</w:t>
      </w:r>
    </w:p>
    <w:p>
      <w:pPr/>
      <w:r>
        <w:rPr/>
        <w:t xml:space="preserve">o درجة حرارة 12 إلي 17مCarbon assimilation test :الكربون تمثیل إختبار- 2</w:t>
      </w:r>
    </w:p>
    <w:p>
      <w:pPr/>
      <w:r>
        <w:rPr>
          <w:shd w:val="clear" w:fill="eeee80"/>
        </w:rPr>
        <w:t xml:space="preserve">تمثیل مركبات الكربون یمكن أن یختبر بطریقة النمو في بیئة النمو في أنابیب تحتوي</w:t>
      </w:r>
    </w:p>
    <w:p>
      <w:pPr/>
      <w:r>
        <w:rPr>
          <w:shd w:val="clear" w:fill="eeee80"/>
        </w:rPr>
        <w:t xml:space="preserve">علي بیئة سائلة وھي طریقة حساسة وتستعمل في التعریف.</w:t>
      </w:r>
    </w:p>
    <w:p>
      <w:pPr/>
      <w:r>
        <w:rPr>
          <w:shd w:val="clear" w:fill="eeee80"/>
        </w:rPr>
        <w:t xml:space="preserve"> وفي ھذة الطریقة یتم اختبار</w:t>
      </w:r>
    </w:p>
    <w:p>
      <w:pPr/>
      <w:r>
        <w:rPr>
          <w:shd w:val="clear" w:fill="eeee80"/>
        </w:rPr>
        <w:t xml:space="preserve">قدرة الخمائر علي النمو في بیئات تحتوي علي أي من السكریات الأتیة:</w:t>
      </w:r>
    </w:p>
    <w:p>
      <w:pPr/>
      <w:r>
        <w:rPr/>
        <w:t xml:space="preserve">1 -الھكسوزات أوالسكریات السداسیة (الجلوكوز،</w:t>
      </w:r>
    </w:p>
    <w:p>
      <w:pPr/>
      <w:r>
        <w:rPr>
          <w:shd w:val="clear" w:fill="eeee80"/>
        </w:rPr>
        <w:t xml:space="preserve">2 -النتوزات أو السكریات الخماسیة (الزیلوز،</w:t>
      </w:r>
    </w:p>
    <w:p>
      <w:pPr/>
      <w:r>
        <w:rPr>
          <w:shd w:val="clear" w:fill="eeee80"/>
        </w:rPr>
        <w:t xml:space="preserve">5 -السكریات المتعددة (النشا الذائب،</w:t>
      </w:r>
    </w:p>
    <w:p>
      <w:pPr/>
      <w:r>
        <w:rPr/>
        <w:t xml:space="preserve">6 -الكحولات (الإریثیرتول Erythritol ،7 -الأحماض العضویة (السكسینیك،8 -الجلیكوسیدات (ألفا-میثیل-د-جلوكوسید glucoside-D-methyl-α ،</w:t>
      </w:r>
    </w:p>
    <w:p>
      <w:pPr/>
      <w:r>
        <w:rPr>
          <w:shd w:val="clear" w:fill="eeee80"/>
        </w:rPr>
        <w:t xml:space="preserve">تتلخص الخطوات العملیة لإختبار تمثیل الكربون فیما یلي:</w:t>
      </w:r>
    </w:p>
    <w:p>
      <w:pPr/>
      <w:r>
        <w:rPr>
          <w:shd w:val="clear" w:fill="eeee80"/>
        </w:rPr>
        <w:t xml:space="preserve">- یضاف مصدر الكربون المراد اختبار قدرة الخمیرة علي تمثیلھ إلي بیئة نمو الخمیرة</w:t>
      </w:r>
    </w:p>
    <w:p>
      <w:pPr/>
      <w:r>
        <w:rPr>
          <w:shd w:val="clear" w:fill="eeee80"/>
        </w:rPr>
        <w:t xml:space="preserve">5 %ماعدا سكر الرافینوز الذي یضاف بنسبة 1.</w:t>
      </w:r>
    </w:p>
    <w:p>
      <w:pPr/>
      <w:r>
        <w:rPr>
          <w:shd w:val="clear" w:fill="eeee80"/>
        </w:rPr>
        <w:t xml:space="preserve">- یتم ضبط رقم ال pH بعد ذلك لیكون 6.</w:t>
      </w:r>
    </w:p>
    <w:p>
      <w:pPr/>
      <w:r>
        <w:rPr>
          <w:shd w:val="clear" w:fill="eeee80"/>
        </w:rPr>
        <w:t xml:space="preserve">5 ذلك بالنسبة لمصادر الكربون التي یكون</w:t>
      </w:r>
    </w:p>
    <w:p>
      <w:pPr/>
      <w:r>
        <w:rPr/>
        <w:t xml:space="preserve">مصدرھا غیر طبیعي مثل الأحماض العضویة.</w:t>
      </w:r>
    </w:p>
    <w:p>
      <w:pPr/>
      <w:r>
        <w:rPr>
          <w:shd w:val="clear" w:fill="eeee80"/>
        </w:rPr>
        <w:t xml:space="preserve">- تعبأ أنابیب اختبار بالماء المقطر بحیث تحتوي كل أنبوبة علي 5.</w:t>
      </w:r>
    </w:p>
    <w:p>
      <w:pPr/>
      <w:r>
        <w:rPr>
          <w:shd w:val="clear" w:fill="eeee80"/>
        </w:rPr>
        <w:t xml:space="preserve">0 مل من محلول السكرالمراد اختبار قدرة الخلایا علي تمثیلة.</w:t>
      </w:r>
    </w:p>
    <w:p>
      <w:pPr/>
      <w:r>
        <w:rPr>
          <w:shd w:val="clear" w:fill="eeee80"/>
        </w:rPr>
        <w:t xml:space="preserve">- تلقح الأنابیب بمعلق الخمائر المراد اختبارھا ثم یقاس النموعن طریق قیاس العكارة</w:t>
      </w:r>
    </w:p>
    <w:p>
      <w:pPr/>
      <w:r>
        <w:rPr>
          <w:shd w:val="clear" w:fill="eeee80"/>
        </w:rPr>
        <w:t xml:space="preserve"> o وذلك بعد التحضین علي درجة حرارة 25م</w:t>
      </w:r>
    </w:p>
    <w:p>
      <w:pPr/>
      <w:r>
        <w:rPr>
          <w:shd w:val="clear" w:fill="eeee80"/>
        </w:rPr>
        <w:t xml:space="preserve">- سوف یكون النمو أسرع إذا تم رج الأنابیب لمدة نصف ساعة.</w:t>
      </w:r>
    </w:p>
    <w:p>
      <w:pPr/>
      <w:r>
        <w:rPr>
          <w:shd w:val="clear" w:fill="eeee80"/>
        </w:rPr>
        <w:t xml:space="preserve">الخمائرالمتوقع أنھا تحب الحرارة المنخفضة أو التي ثبت في أي اختبار احتمالي أنھا</w:t>
      </w:r>
    </w:p>
    <w:p>
      <w:pPr/>
      <w:r>
        <w:rPr/>
        <w:t xml:space="preserve">o محبة للحرارة المنخفضة علي 12 إلي 17مNitrogen assimilation tests :النیتروجین تمثیل إختبارات- 3تستخدم المركبات النیتروجینیة التي تشمل النترات،</w:t>
      </w:r>
    </w:p>
    <w:p>
      <w:pPr/>
      <w:r>
        <w:rPr>
          <w:shd w:val="clear" w:fill="eeee80"/>
        </w:rPr>
        <w:t xml:space="preserve"> الإیثیل أمین Ethylamine ،</w:t>
      </w:r>
    </w:p>
    <w:p>
      <w:pPr/>
      <w:r>
        <w:rPr/>
        <w:t xml:space="preserve">ل-</w:t>
      </w:r>
    </w:p>
    <w:p>
      <w:pPr/>
      <w:r>
        <w:rPr>
          <w:shd w:val="clear" w:fill="eeee80"/>
        </w:rPr>
        <w:t xml:space="preserve">والكادافرینن Cadaverine ،</w:t>
      </w:r>
    </w:p>
    <w:p>
      <w:pPr/>
      <w:r>
        <w:rPr>
          <w:shd w:val="clear" w:fill="eeee80"/>
        </w:rPr>
        <w:t xml:space="preserve">بشكل روتیني في تعریف الخمائر،</w:t>
      </w:r>
    </w:p>
    <w:p>
      <w:pPr/>
      <w:r>
        <w:rPr>
          <w:shd w:val="clear" w:fill="eeee80"/>
        </w:rPr>
        <w:t xml:space="preserve">وذلك علي نفس الأساس المتبع في اختبارات تمثیل الكربون.</w:t>
      </w:r>
    </w:p>
    <w:p>
      <w:pPr/>
      <w:r>
        <w:rPr/>
        <w:t xml:space="preserve">ومن ناحیة أخري،و and Kurtzman</w:t>
      </w:r>
    </w:p>
    <w:p>
      <w:pPr/>
      <w:r>
        <w:rPr>
          <w:shd w:val="clear" w:fill="eeee80"/>
        </w:rPr>
        <w:t xml:space="preserve">l,Fel سنة 1998م خطوات بسیطة لمعرفة الوضع التقسیمي للخمیرة تعتمد علي قدرة</w:t>
      </w:r>
    </w:p>
    <w:p>
      <w:pPr/>
      <w:r>
        <w:rPr>
          <w:shd w:val="clear" w:fill="eeee80"/>
        </w:rPr>
        <w:t xml:space="preserve">المیكروبات علي تمثیل 43 نوع من المواد العضویة كمصدر وحید للكربون ومقدرتھا</w:t>
      </w:r>
    </w:p>
    <w:p>
      <w:pPr/>
      <w:r>
        <w:rPr>
          <w:shd w:val="clear" w:fill="eeee80"/>
        </w:rPr>
        <w:t xml:space="preserve">علي تمثیل 9 مواد نیتروجینیة كمصدر وحید للنیتروجین.</w:t>
      </w:r>
    </w:p>
    <w:p>
      <w:pPr/>
      <w:r>
        <w:rPr>
          <w:shd w:val="clear" w:fill="eeee80"/>
        </w:rPr>
        <w:t xml:space="preserve"> فبالنسبة لإختبار النمو علي</w:t>
      </w:r>
    </w:p>
    <w:p>
      <w:pPr/>
      <w:r>
        <w:rPr>
          <w:shd w:val="clear" w:fill="eeee80"/>
        </w:rPr>
        <w:t xml:space="preserve">0 %</w:t>
      </w:r>
    </w:p>
    <w:p>
      <w:pPr/>
      <w:r>
        <w:rPr>
          <w:shd w:val="clear" w:fill="eeee80"/>
        </w:rPr>
        <w:t xml:space="preserve">خلیة/مل.</w:t>
      </w:r>
    </w:p>
    <w:p>
      <w:pPr/>
      <w:r>
        <w:rPr/>
        <w:t xml:space="preserve"> ویقدر تمثیل ھذة المواد -5 بدون أحماض أمینیة بحیث یكون حجم اللقاح 10x2</w:t>
      </w:r>
    </w:p>
    <w:p>
      <w:pPr/>
      <w:r>
        <w:rPr>
          <w:shd w:val="clear" w:fill="eeee80"/>
        </w:rPr>
        <w:t xml:space="preserve">ً مي الخمائر أن تن</w:t>
      </w:r>
    </w:p>
    <w:p>
      <w:pPr/>
      <w:r>
        <w:rPr>
          <w:shd w:val="clear" w:fill="eeee80"/>
        </w:rPr>
        <w:t xml:space="preserve">أما بالنسبة لإختبار قدرتھا علي تمثیل المواد النیتروجینیة فیجب أولا</w:t>
      </w:r>
    </w:p>
    <w:p>
      <w:pPr/>
      <w:r>
        <w:rPr>
          <w:shd w:val="clear" w:fill="eeee80"/>
        </w:rPr>
        <w:t xml:space="preserve">بغرض تجویعھا للنیتروجین.</w:t>
      </w:r>
    </w:p>
    <w:p>
      <w:pPr/>
      <w:r>
        <w:rPr>
          <w:shd w:val="clear" w:fill="eeee80"/>
        </w:rPr>
        <w:t xml:space="preserve"> بعد ذلك تلقح الخمائر الجائعة للنیتروجین في أنابیب إختبار</w:t>
      </w:r>
    </w:p>
    <w:p>
      <w:pPr/>
      <w:r>
        <w:rPr/>
        <w:t xml:space="preserve">1 %من بیئة YCB.</w:t>
      </w:r>
    </w:p>
    <w:p>
      <w:pPr/>
      <w:r>
        <w:rPr>
          <w:shd w:val="clear" w:fill="eeee80"/>
        </w:rPr>
        <w:t xml:space="preserve">29</w:t>
      </w:r>
    </w:p>
    <w:p>
      <w:pPr/>
      <w:r>
        <w:rPr>
          <w:shd w:val="clear" w:fill="eeee80"/>
        </w:rPr>
        <w:t xml:space="preserve"> للتعرف Diazonium Blue B (DBB) color test الدایزونیم إختبارأزرق یجري</w:t>
      </w:r>
    </w:p>
    <w:p>
      <w:pPr/>
      <w:r>
        <w:rPr>
          <w:shd w:val="clear" w:fill="eeee80"/>
        </w:rPr>
        <w:t xml:space="preserve">علي الخمائر الأسكیة والخمائر البازیدیة.</w:t>
      </w:r>
    </w:p>
    <w:p>
      <w:pPr/>
      <w:r>
        <w:rPr>
          <w:shd w:val="clear" w:fill="eeee80"/>
        </w:rPr>
        <w:t xml:space="preserve">خلال تكون مركبات الأمیلوید Amyloid وھي عبارة عن سكریات مختلفة تتكون</w:t>
      </w:r>
    </w:p>
    <w:p>
      <w:pPr/>
      <w:r>
        <w:rPr/>
        <w:t xml:space="preserve">0 %و 1.</w:t>
      </w:r>
    </w:p>
    <w:p>
      <w:pPr/>
      <w:r>
        <w:rPr>
          <w:shd w:val="clear" w:fill="eeee80"/>
        </w:rPr>
        <w:t xml:space="preserve">0 %</w:t>
      </w:r>
    </w:p>
    <w:p>
      <w:pPr/>
      <w:r>
        <w:rPr>
          <w:shd w:val="clear" w:fill="eeee80"/>
        </w:rPr>
        <w:t xml:space="preserve">سیكلوھیكسامید Cycloheximide ،</w:t>
      </w:r>
    </w:p>
    <w:p>
      <w:pPr/>
      <w:r>
        <w:rPr/>
        <w:t xml:space="preserve">وحامض الخلیك كما یلاحظ الشكل المورفولوجي</w:t>
      </w:r>
    </w:p>
    <w:p>
      <w:pPr/>
      <w:r>
        <w:rPr>
          <w:shd w:val="clear" w:fill="eeee80"/>
        </w:rPr>
        <w:t xml:space="preserve">للخلایا ولونھا وتكون الخیوط.</w:t>
      </w:r>
    </w:p>
    <w:p>
      <w:pPr/>
      <w:r>
        <w:rPr>
          <w:shd w:val="clear" w:fill="eeee80"/>
        </w:rPr>
        <w:t xml:space="preserve">تستخدم اختبارات حاجة الخمیرة إلي الفیتامینات في عملیة التعري.</w:t>
      </w:r>
    </w:p>
    <w:p>
      <w:pPr/>
      <w:r>
        <w:rPr>
          <w:shd w:val="clear" w:fill="eeee80"/>
        </w:rPr>
        <w:t xml:space="preserve"> وتجري ھذة</w:t>
      </w:r>
    </w:p>
    <w:p>
      <w:pPr/>
      <w:r>
        <w:rPr>
          <w:shd w:val="clear" w:fill="eeee80"/>
        </w:rPr>
        <w:t xml:space="preserve">من الفیتامینات فإذا حدث نمو تلقح أنبوبة ثانیة من الأولي للحكم علي مدي احتفاظ ھذة</w:t>
      </w:r>
    </w:p>
    <w:p>
      <w:pPr/>
      <w:r>
        <w:rPr>
          <w:shd w:val="clear" w:fill="eeee80"/>
        </w:rPr>
        <w:t xml:space="preserve">السلالة بخاصیة عدم الحاجة إلي الفیتامینات،</w:t>
      </w:r>
    </w:p>
    <w:p>
      <w:pPr/>
      <w:r>
        <w:rPr/>
        <w:t xml:space="preserve">الفیتامینات المختلفة ویتم الحكم علي حاجة الخمائر إلي الفیتامینات من خلال ملاحظة</w:t>
      </w:r>
    </w:p>
    <w:p>
      <w:pPr/>
      <w:r>
        <w:rPr>
          <w:shd w:val="clear" w:fill="eeee80"/>
        </w:rPr>
        <w:t xml:space="preserve">النمو بعد إضافة كل فیتامین.</w:t>
      </w:r>
    </w:p>
    <w:p>
      <w:pPr/>
      <w:r>
        <w:rPr>
          <w:shd w:val="clear" w:fill="eeee80"/>
        </w:rPr>
        <w:t xml:space="preserve">یوجد عدد أخر من الإختبارات الفسیولوجیة التي قد تسھل عملیة تعریف سلالات</w:t>
      </w:r>
    </w:p>
    <w:p>
      <w:pPr/>
      <w:r>
        <w:rPr/>
        <w:t xml:space="preserve">الخمیرة.</w:t>
      </w:r>
    </w:p>
    <w:p>
      <w:pPr/>
      <w:r>
        <w:rPr>
          <w:shd w:val="clear" w:fill="eeee80"/>
        </w:rPr>
        <w:t xml:space="preserve"> ھذة الإختبارات تشمل الأتي:</w:t>
      </w:r>
    </w:p>
    <w:p>
      <w:pPr/>
      <w:r>
        <w:rPr>
          <w:shd w:val="clear" w:fill="eeee80"/>
        </w:rPr>
        <w:t xml:space="preserve"> A</w:t>
      </w:r>
    </w:p>
    <w:p>
      <w:pPr/>
      <w:r>
        <w:rPr>
          <w:shd w:val="clear" w:fill="eeee80"/>
        </w:rPr>
        <w:t xml:space="preserve">یجري ھذا الإختبار في بیئة خمیرة تحتوي علي نیتروجین حیث یضاف 5.</w:t>
      </w:r>
    </w:p>
    <w:p>
      <w:pPr/>
      <w:r>
        <w:rPr>
          <w:shd w:val="clear" w:fill="eeee80"/>
        </w:rPr>
        <w:t xml:space="preserve">محلول السیكلوھیكسامید 1.</w:t>
      </w:r>
    </w:p>
    <w:p>
      <w:pPr/>
      <w:r>
        <w:rPr/>
        <w:t xml:space="preserve">0 %أو 1 %والذي تم تعقیمة عن طریق الترشیح إلي 5.</w:t>
      </w:r>
    </w:p>
    <w:p>
      <w:pPr/>
      <w:r>
        <w:rPr>
          <w:shd w:val="clear" w:fill="eeee80"/>
        </w:rPr>
        <w:t xml:space="preserve">4 مل</w:t>
      </w:r>
    </w:p>
    <w:p>
      <w:pPr/>
      <w:r>
        <w:rPr>
          <w:shd w:val="clear" w:fill="eeee80"/>
        </w:rPr>
        <w:t xml:space="preserve">من محلول الجلوكوز 5.</w:t>
      </w:r>
    </w:p>
    <w:p>
      <w:pPr/>
      <w:r>
        <w:rPr/>
        <w:t xml:space="preserve">السیكلوھیكسامید قیمتة 100 جزء في الملیون أو 100 جزء في الملیون علي التوالي.</w:t>
      </w:r>
    </w:p>
    <w:p>
      <w:pPr/>
      <w:r>
        <w:rPr>
          <w:shd w:val="clear" w:fill="eeee80"/>
        </w:rPr>
        <w:t xml:space="preserve">30</w:t>
      </w:r>
    </w:p>
    <w:p>
      <w:pPr/>
      <w:r>
        <w:rPr>
          <w:shd w:val="clear" w:fill="eeee80"/>
        </w:rPr>
        <w:t xml:space="preserve">Growth on 50% glucose :جلوكوز% 50 في النمو.</w:t>
      </w:r>
    </w:p>
    <w:p>
      <w:pPr/>
      <w:r>
        <w:rPr/>
        <w:t xml:space="preserve">بیئة آجار- مستخلص الخمیرة المحتویة علي 50 %جلوكوز.</w:t>
      </w:r>
    </w:p>
    <w:p>
      <w:pPr/>
      <w:r>
        <w:rPr>
          <w:shd w:val="clear" w:fill="eeee80"/>
        </w:rPr>
        <w:t xml:space="preserve">أسبوع من التحضین.</w:t>
      </w:r>
    </w:p>
    <w:p>
      <w:pPr/>
      <w:r>
        <w:rPr>
          <w:shd w:val="clear" w:fill="eeee80"/>
        </w:rPr>
        <w:t xml:space="preserve">Production of Acetiv acid :الخلیك حامض إنتاج.</w:t>
      </w:r>
    </w:p>
    <w:p>
      <w:pPr/>
      <w:r>
        <w:rPr>
          <w:shd w:val="clear" w:fill="eeee80"/>
        </w:rPr>
        <w:t xml:space="preserve">بیئة آجار-جلوكوز-ببتون-مستتخلص الخمیرة والمضاف لھا 5.</w:t>
      </w:r>
    </w:p>
    <w:p>
      <w:pPr/>
      <w:r>
        <w:rPr>
          <w:shd w:val="clear" w:fill="eeee80"/>
        </w:rPr>
        <w:t xml:space="preserve">0) %وزن/حجم)</w:t>
      </w:r>
    </w:p>
    <w:p>
      <w:pPr/>
      <w:r>
        <w:rPr/>
        <w:t xml:space="preserve"> ویلاحظ إنتاج حامض الخلیك من خلال تكون منطقة رائقة حولالمزرعة النامیة بعد التحضین.</w:t>
      </w:r>
    </w:p>
    <w:p>
      <w:pPr/>
      <w:r>
        <w:rPr>
          <w:shd w:val="clear" w:fill="eeee80"/>
        </w:rPr>
        <w:t xml:space="preserve">في أنابیب (5.</w:t>
      </w:r>
    </w:p>
    <w:p>
      <w:pPr/>
      <w:r>
        <w:rPr>
          <w:shd w:val="clear" w:fill="eeee80"/>
        </w:rPr>
        <w:t xml:space="preserve">0مل) وتخزن الأنابیب في</w:t>
      </w:r>
    </w:p>
    <w:p>
      <w:pPr/>
      <w:r>
        <w:rPr>
          <w:shd w:val="clear" w:fill="eeee80"/>
        </w:rPr>
        <w:t xml:space="preserve">أو علي درجة الحرارة o الفریزر.</w:t>
      </w:r>
    </w:p>
    <w:p>
      <w:pPr/>
      <w:r>
        <w:rPr>
          <w:shd w:val="clear" w:fill="eeee80"/>
        </w:rPr>
        <w:t xml:space="preserve"> بعد التلقیح تحضن الأنابیب علي درجة حرارة 37م</w:t>
      </w:r>
    </w:p>
    <w:p>
      <w:pPr/>
      <w:r>
        <w:rPr>
          <w:shd w:val="clear" w:fill="eeee80"/>
        </w:rPr>
        <w:t xml:space="preserve"> یدل تغیر اللون إلي o القصوي بالنسبة للسلالات التي لھا درجة نمو قصوي أقل من 37م</w:t>
      </w:r>
    </w:p>
    <w:p>
      <w:pPr/>
      <w:r>
        <w:rPr>
          <w:shd w:val="clear" w:fill="eeee80"/>
        </w:rPr>
        <w:t xml:space="preserve">E .</w:t>
      </w:r>
    </w:p>
    <w:p>
      <w:pPr/>
      <w:r>
        <w:rPr>
          <w:shd w:val="clear" w:fill="eeee80"/>
        </w:rPr>
        <w:t xml:space="preserve">تفاعل ملح ب دیازونیم الأزرق: reaction B blue Diazonium</w:t>
      </w:r>
    </w:p>
    <w:p>
      <w:pPr/>
      <w:r>
        <w:rPr/>
        <w:t xml:space="preserve">یذاب قبل الإستعمال مباشرة ملح ب دیازونیم الأزرق 1.</w:t>
      </w:r>
    </w:p>
    <w:p>
      <w:pPr/>
      <w:r>
        <w:rPr>
          <w:shd w:val="clear" w:fill="eeee80"/>
        </w:rPr>
        <w:t xml:space="preserve">0) %وزن/حجم) في 1.</w:t>
      </w:r>
    </w:p>
    <w:p>
      <w:pPr/>
      <w:r>
        <w:rPr>
          <w:shd w:val="clear" w:fill="eeee80"/>
        </w:rPr>
        <w:t xml:space="preserve">حامض الھیدروكلوریك المثلج.</w:t>
      </w:r>
    </w:p>
    <w:p>
      <w:pPr/>
      <w:r>
        <w:rPr/>
        <w:t xml:space="preserve">مستخلص الخمیرة بالسلالة المراد اختبارھا وتحضن لمدة تتراوح بین عشرة أیام وثلاثةأسابیع.</w:t>
      </w:r>
    </w:p>
    <w:p>
      <w:pPr/>
      <w:r>
        <w:rPr>
          <w:shd w:val="clear" w:fill="eeee80"/>
        </w:rPr>
        <w:t xml:space="preserve"> تضاف قطرات من النلح المحضر طازجا ون ً علي المزرعة النامیة.</w:t>
      </w:r>
    </w:p>
    <w:p>
      <w:pPr/>
      <w:r>
        <w:rPr/>
        <w:t xml:space="preserve">المستعمرات السریع إلي الأحمر الداكن علي تفاعل موجب.</w:t>
      </w:r>
    </w:p>
    <w:p>
      <w:pPr/>
      <w:r>
        <w:rPr>
          <w:shd w:val="clear" w:fill="eeee80"/>
        </w:rPr>
        <w:t xml:space="preserve"> F</w:t>
      </w:r>
    </w:p>
    <w:p>
      <w:pPr/>
      <w:r>
        <w:rPr>
          <w:shd w:val="clear" w:fill="eeee80"/>
        </w:rPr>
        <w:t xml:space="preserve"> Lugol بإذابة الیود (%33.</w:t>
      </w:r>
    </w:p>
    <w:p>
      <w:pPr/>
      <w:r>
        <w:rPr/>
        <w:t xml:space="preserve">0 (ویودید البوتاسیوم ,</w:t>
      </w:r>
    </w:p>
    <w:p>
      <w:pPr/>
      <w:r>
        <w:rPr>
          <w:shd w:val="clear" w:fill="eeee80"/>
        </w:rPr>
        <w:t xml:space="preserve">66.</w:t>
      </w:r>
    </w:p>
    <w:p>
      <w:pPr/>
      <w:r>
        <w:rPr>
          <w:shd w:val="clear" w:fill="eeee80"/>
        </w:rPr>
        <w:t xml:space="preserve"> تضاف نقطة من المحلول إلي المزرعة النامیة في أنبوبة</w:t>
      </w:r>
    </w:p>
    <w:p>
      <w:pPr/>
      <w:r>
        <w:rPr/>
        <w:t xml:space="preserve"> یدل تكون اللون الأزرق الداكن علي وجودعن مركبات النشا بعد أسبوع وبعد أسبوعین من التحضین.</w:t>
      </w:r>
    </w:p>
    <w:p>
      <w:pPr/>
      <w:r>
        <w:rPr>
          <w:shd w:val="clear" w:fill="eeee80"/>
        </w:rPr>
        <w:t xml:space="preserve">G .</w:t>
      </w:r>
    </w:p>
    <w:p>
      <w:pPr/>
      <w:r>
        <w:rPr>
          <w:shd w:val="clear" w:fill="eeee80"/>
        </w:rPr>
        <w:t xml:space="preserve">Candida</w:t>
      </w:r>
    </w:p>
    <w:p>
      <w:pPr/>
      <w:r>
        <w:rPr/>
        <w:t xml:space="preserve">ھي وسیلة جدیدة انتقائیة، سریعة، وفعالة للتفرقة بین مزارع المبیضات Candida .</w:t>
      </w:r>
    </w:p>
    <w:p>
      <w:pPr/>
      <w:r>
        <w:rPr>
          <w:shd w:val="clear" w:fill="eeee80"/>
        </w:rPr>
        <w:t xml:space="preserve">تستخدم ھذه الوسیلة لعزل بعض أنواع المبیضات Candida المھمة سریرًیا وتحدیدھا</w:t>
      </w:r>
    </w:p>
    <w:p>
      <w:pPr/>
      <w:r>
        <w:rPr/>
        <w:t xml:space="preserve"> باستخدام Candida CHROMagar ،</w:t>
      </w:r>
    </w:p>
    <w:p>
      <w:pPr/>
      <w:r>
        <w:rPr>
          <w:shd w:val="clear" w:fill="eeee80"/>
        </w:rPr>
        <w:t xml:space="preserve">المبیضات على أساس لون المستعمرة.</w:t>
      </w:r>
    </w:p>
    <w:p>
      <w:pPr/>
      <w:r>
        <w:rPr/>
        <w:t xml:space="preserve"> تتمثل المیزة الرئیسیة لـ CHROMagar</w:t>
      </w:r>
    </w:p>
    <w:p>
      <w:pPr/>
      <w:r>
        <w:rPr>
          <w:shd w:val="clear" w:fill="eeee80"/>
        </w:rPr>
        <w:t xml:space="preserve">Candida في قدرتھا على اكتشاف المزارع المختلطة من المبیضات في العینات</w:t>
      </w:r>
    </w:p>
    <w:p>
      <w:pPr/>
      <w:r>
        <w:rPr/>
        <w:t xml:space="preserve">الجلد،</w:t>
      </w:r>
    </w:p>
    <w:p>
      <w:pPr/>
      <w:r>
        <w:rPr>
          <w:shd w:val="clear" w:fill="eeee80"/>
        </w:rPr>
        <w:t xml:space="preserve">الحلق،</w:t>
      </w:r>
    </w:p>
    <w:p>
      <w:pPr/>
      <w:r>
        <w:rPr>
          <w:shd w:val="clear" w:fill="eeee80"/>
        </w:rPr>
        <w:t xml:space="preserve">البول،</w:t>
      </w:r>
    </w:p>
    <w:p>
      <w:pPr/>
      <w:r>
        <w:rPr>
          <w:shd w:val="clear" w:fill="eeee80"/>
        </w:rPr>
        <w:t xml:space="preserve">البراز،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2026-08-31T17:49:59+00:00</dcterms:created>
  <dcterms:modified xsi:type="dcterms:W3CDTF">2026-08-31T17:49:59+00:00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