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الدكتور محمد الأنصاري ينتمي إلى بيت أُسس على الثقافة والعلم مثلما أُسس على التقوى،</w:t>
      </w:r>
    </w:p>
    <w:p>
      <w:pPr/>
      <w:r>
        <w:rPr>
          <w:shd w:val="clear" w:fill="eeee80"/>
        </w:rPr>
        <w:t xml:space="preserve"> فوالده رحمه الله كان قارئًا للقرآن الكريم،</w:t>
      </w:r>
    </w:p>
    <w:p>
      <w:pPr/>
      <w:r>
        <w:rPr/>
        <w:t xml:space="preserve"> ووالدته حافظة للقرآن الكريم والحكم والأشعار، هذه الأمور ارتوى منها الدكتور محمد الأنصاري عطفًا على معايشته للحركات الوطنية والقومية في المحرق العريقة التي صقلت شخصيته، كما تشرّب من عادات أهل المحرق وتقاليدها.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2026-10-20T10:27:56+00:00</dcterms:created>
  <dcterms:modified xsi:type="dcterms:W3CDTF">2026-10-20T10:27:56+00:00</dcterms:modified>
</cp:coreProperties>
</file>

<file path=docProps/custom.xml><?xml version="1.0" encoding="utf-8"?>
<Properties xmlns="http://schemas.openxmlformats.org/officeDocument/2006/custom-properties" xmlns:vt="http://schemas.openxmlformats.org/officeDocument/2006/docPropsVTypes"/>
</file>