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الضمان و الموثوقية : أي أن التدقيق في بيئة تقنية المعلومات تقوم بتوفير ضمانات بأن الضوابط</w:t>
      </w:r>
    </w:p>
    <w:p>
      <w:pPr/>
      <w:r>
        <w:rPr>
          <w:shd w:val="clear" w:fill="eeee80"/>
        </w:rPr>
        <w:t xml:space="preserve"> وتعمل بطريقة كفء وفعالة حيث تزداد الثقة في تقرير المدقق الذي</w:t>
      </w:r>
    </w:p>
    <w:p>
      <w:pPr/>
      <w:r>
        <w:rPr>
          <w:shd w:val="clear" w:fill="eeee80"/>
        </w:rPr>
        <w:t xml:space="preserve">يوفر معلومات مهمة للمراقب عن المشاكل التي يجب أن ينصب تركيزه عليها.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2026-10-19T17:24:34+00:00</dcterms:created>
  <dcterms:modified xsi:type="dcterms:W3CDTF">2026-10-19T17:24:34+00:00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