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إنَّ السياسة العامة لا يمكن أن تفي بمتطلباتها بشكل تام أو فعلي،</w:t>
      </w:r>
    </w:p>
    <w:p>
      <w:pPr/>
      <w:r>
        <w:rPr>
          <w:shd w:val="clear" w:fill="eeee80"/>
        </w:rPr>
        <w:t xml:space="preserve">عن مقاصدها على مستوى الصنع أو على مستوى التنفيذ،</w:t>
      </w:r>
    </w:p>
    <w:p>
      <w:pPr/>
      <w:r>
        <w:rPr>
          <w:shd w:val="clear" w:fill="eeee80"/>
        </w:rPr>
        <w:t xml:space="preserve"> حينما لا تتصاحب وتتواكب معها</w:t>
      </w:r>
    </w:p>
    <w:p>
      <w:pPr/>
      <w:r>
        <w:rPr>
          <w:shd w:val="clear" w:fill="eeee80"/>
        </w:rPr>
        <w:t xml:space="preserve"> وهي عملية التقويم التي تدعو إلى معرفة عملية وحقيقية وموضوعية</w:t>
      </w:r>
    </w:p>
    <w:p>
      <w:pPr/>
      <w:r>
        <w:rPr>
          <w:shd w:val="clear" w:fill="eeee80"/>
        </w:rPr>
        <w:t xml:space="preserve">بالانعكاسات السلبية أو الإيجابية المترتبة عن السياسة العامة،</w:t>
      </w:r>
    </w:p>
    <w:p>
      <w:pPr/>
      <w:r>
        <w:rPr>
          <w:shd w:val="clear" w:fill="eeee80"/>
        </w:rPr>
        <w:t xml:space="preserve">مخرجاتها ومدى فاعليتها أو كفاءتها،</w:t>
      </w:r>
    </w:p>
    <w:p>
      <w:pPr/>
      <w:r>
        <w:rPr>
          <w:shd w:val="clear" w:fill="eeee80"/>
        </w:rPr>
        <w:t xml:space="preserve"> في تحقيق الأهداف التي قصدتها.</w:t>
      </w:r>
    </w:p>
    <w:p>
      <w:pPr/>
      <w:r>
        <w:rPr>
          <w:shd w:val="clear" w:fill="eeee80"/>
        </w:rPr>
        <w:t xml:space="preserve"> يشكل مطلباً في إثبات الجدوى،</w:t>
      </w:r>
    </w:p>
    <w:p>
      <w:pPr/>
      <w:r>
        <w:rPr>
          <w:shd w:val="clear" w:fill="eeee80"/>
        </w:rPr>
        <w:t xml:space="preserve">العشوائية والتخبطية عن مضامينها ومقتضياتها.</w:t>
      </w:r>
    </w:p>
    <w:p>
      <w:pPr/>
      <w:r>
        <w:rPr>
          <w:shd w:val="clear" w:fill="eeee80"/>
        </w:rPr>
        <w:t xml:space="preserve">وإلى جانب ذلك،</w:t>
      </w:r>
    </w:p>
    <w:p>
      <w:pPr/>
      <w:r>
        <w:rPr>
          <w:shd w:val="clear" w:fill="eeee80"/>
        </w:rPr>
        <w:t xml:space="preserve"> فمن الصحيح أن يتم التقويم ضمن</w:t>
      </w:r>
    </w:p>
    <w:p>
      <w:pPr/>
      <w:r>
        <w:rPr>
          <w:shd w:val="clear" w:fill="eeee80"/>
        </w:rPr>
        <w:t xml:space="preserve"> بهذه المهمة فقط،</w:t>
      </w:r>
    </w:p>
    <w:p>
      <w:pPr/>
      <w:r>
        <w:rPr>
          <w:shd w:val="clear" w:fill="eeee80"/>
        </w:rPr>
        <w:t xml:space="preserve">القضايا والمشكلات</w:t>
      </w:r>
    </w:p>
    <w:p>
      <w:pPr/>
      <w:r>
        <w:rPr>
          <w:shd w:val="clear" w:fill="eeee80"/>
        </w:rPr>
        <w:t xml:space="preserve"> وفي أثناء صنع السياسة العامة أو البرامج لأجل توفير المعلومات وحساب الحسابات</w:t>
      </w:r>
    </w:p>
    <w:p>
      <w:pPr/>
      <w:r>
        <w:rPr>
          <w:shd w:val="clear" w:fill="eeee80"/>
        </w:rPr>
        <w:t xml:space="preserve"> حول نتائج المقترحات والآراء المطروحة ضمن هذا الجانب،</w:t>
      </w:r>
    </w:p>
    <w:p>
      <w:pPr/>
      <w:r>
        <w:rPr>
          <w:shd w:val="clear" w:fill="eeee80"/>
        </w:rPr>
        <w:t xml:space="preserve"> بالشكل الذي</w:t>
      </w:r>
    </w:p>
    <w:p>
      <w:pPr/>
      <w:r>
        <w:rPr>
          <w:shd w:val="clear" w:fill="eeee80"/>
        </w:rPr>
        <w:t xml:space="preserve">يضمن اختياراً مناسباً - جيداً للسياسة العامة التي يمكن اعتمادها،</w:t>
      </w:r>
    </w:p>
    <w:p>
      <w:pPr/>
      <w:r>
        <w:rPr>
          <w:shd w:val="clear" w:fill="eeee80"/>
        </w:rPr>
        <w:t xml:space="preserve"> ويدعو بذات الوقت إلى</w:t>
      </w:r>
    </w:p>
    <w:p>
      <w:pPr/>
      <w:r>
        <w:rPr>
          <w:shd w:val="clear" w:fill="eeee80"/>
        </w:rPr>
        <w:t xml:space="preserve">حسن توظيف النتائج المفيدة لمحتويات علم السياسة والعلوم الاجتماعية والإدارية والسلوكية</w:t>
      </w:r>
    </w:p>
    <w:p>
      <w:pPr/>
      <w:r>
        <w:rPr>
          <w:shd w:val="clear" w:fill="eeee80"/>
        </w:rPr>
        <w:t xml:space="preserve">الأخرى ولعلوم اتخاذ وصناعة القرار على المشكلات التي يكون المسؤولون الحكوميون أو</w:t>
      </w:r>
    </w:p>
    <w:p>
      <w:pPr/>
      <w:r>
        <w:rPr>
          <w:shd w:val="clear" w:fill="eeee80"/>
        </w:rPr>
        <w:t xml:space="preserve">السياسيون بصدد مواجهتها وإيجاد الحلول الكفيلة لها.</w:t>
      </w:r>
    </w:p>
    <w:p>
      <w:pPr/>
      <w:r>
        <w:rPr>
          <w:shd w:val="clear" w:fill="eeee80"/>
        </w:rPr>
        <w:t xml:space="preserve"> في توجيه</w:t>
      </w:r>
    </w:p>
    <w:p>
      <w:pPr/>
      <w:r>
        <w:rPr>
          <w:shd w:val="clear" w:fill="eeee80"/>
        </w:rPr>
        <w:t xml:space="preserve"> في إطار المخرجات الواجب</w:t>
      </w:r>
    </w:p>
    <w:p>
      <w:pPr/>
      <w:r>
        <w:rPr>
          <w:shd w:val="clear" w:fill="eeee80"/>
        </w:rPr>
        <w:t xml:space="preserve">إيجادها،</w:t>
      </w:r>
    </w:p>
    <w:p>
      <w:pPr/>
      <w:r>
        <w:rPr>
          <w:shd w:val="clear" w:fill="eeee80"/>
        </w:rPr>
        <w:t xml:space="preserve"> ليكون التركيز من خلالها منصباً على نواتج أو أثار</w:t>
      </w:r>
    </w:p>
    <w:p>
      <w:pPr/>
      <w:r>
        <w:rPr>
          <w:shd w:val="clear" w:fill="eeee80"/>
        </w:rPr>
        <w:t xml:space="preserve"> عقب تمام التنفيذ ومعرفة انعكاسات ذلك كله على المجتمع والبيئة المعنية</w:t>
      </w:r>
    </w:p>
    <w:p>
      <w:pPr/>
      <w:r>
        <w:rPr>
          <w:shd w:val="clear" w:fill="eeee80"/>
        </w:rPr>
        <w:t xml:space="preserve">بالسياسة العامة،</w:t>
      </w:r>
    </w:p>
    <w:p>
      <w:pPr/>
      <w:r>
        <w:rPr>
          <w:shd w:val="clear" w:fill="eeee80"/>
        </w:rPr>
        <w:t xml:space="preserve"> والحكم على إمكانية الاستمرار في السياسة العامة أو برنامجها،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 ينبغي أن يكون عليه تقويم السياسة العامة،</w:t>
      </w:r>
    </w:p>
    <w:p>
      <w:pPr/>
      <w:r>
        <w:rPr>
          <w:shd w:val="clear" w:fill="eeee80"/>
        </w:rPr>
        <w:t xml:space="preserve">من الارتباطية أو الاندماجية المقصودة،</w:t>
      </w:r>
    </w:p>
    <w:p>
      <w:pPr/>
      <w:r>
        <w:rPr>
          <w:shd w:val="clear" w:fill="eeee80"/>
        </w:rPr>
        <w:t xml:space="preserve"> أو مثلما أطلق عليها هام - am،</w:t>
      </w:r>
    </w:p>
    <w:p>
      <w:pPr/>
      <w:r>
        <w:rPr>
          <w:shd w:val="clear" w:fill="eeee80"/>
        </w:rPr>
        <w:t xml:space="preserve">هذا وسواء كان التقويم مختصاً بمستوى معين أو بعدة مستويات،</w:t>
      </w:r>
    </w:p>
    <w:p>
      <w:pPr/>
      <w:r>
        <w:rPr>
          <w:shd w:val="clear" w:fill="eeee80"/>
        </w:rPr>
        <w:t xml:space="preserve"> في ضوء ما قد</w:t>
      </w:r>
    </w:p>
    <w:p>
      <w:pPr/>
      <w:r>
        <w:rPr>
          <w:shd w:val="clear" w:fill="eeee80"/>
        </w:rPr>
        <w:t xml:space="preserve">فإن التقويم يبقى تلك العملية الأساسية الباعثة في أية سياسة عامة جديدة،</w:t>
      </w:r>
    </w:p>
    <w:p>
      <w:pPr/>
      <w:r>
        <w:rPr>
          <w:shd w:val="clear" w:fill="eeee80"/>
        </w:rPr>
        <w:t xml:space="preserve"> والمعززة لاية سياسة عامة ناجحة أو فاعلة.</w:t>
      </w:r>
    </w:p>
    <w:p>
      <w:pPr/>
      <w:r>
        <w:rPr>
          <w:shd w:val="clear" w:fill="eeee80"/>
        </w:rPr>
        <w:t xml:space="preserve">الأمر،</w:t>
      </w:r>
    </w:p>
    <w:p>
      <w:pPr/>
      <w:r>
        <w:rPr>
          <w:shd w:val="clear" w:fill="eeee80"/>
        </w:rPr>
        <w:t xml:space="preserve"> إلا خيارات واقعية تعبر عن جنس وطبيعة السياسة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2026-10-08T12:53:38+00:00</dcterms:created>
  <dcterms:modified xsi:type="dcterms:W3CDTF">2026-10-08T12:53:38+00:00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