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    تنظر إلى نفسك في المرآة وتمزج فقط.</w:t>
      </w:r>
    </w:p>
    <w:p>
      <w:pPr/>
      <w:r>
        <w:rPr>
          <w:shd w:val="clear" w:fill="eeee80"/>
        </w:rPr>
        <w:t xml:space="preserve">     أريد أن تعرف جريس أن والدتها تحبها،</w:t>
      </w:r>
    </w:p>
    <w:p>
      <w:pPr/>
      <w:r>
        <w:rPr>
          <w:shd w:val="clear" w:fill="eeee80"/>
        </w:rPr>
        <w:t xml:space="preserve">     وقد رأينا ذلك عندما أحضرتها لرؤيتنا.</w:t>
      </w:r>
    </w:p>
    <w:p>
      <w:pPr/>
      <w:r>
        <w:rPr>
          <w:shd w:val="clear" w:fill="eeee80"/>
        </w:rPr>
        <w:t xml:space="preserve">     وأريدها أن تعرف أنها إذا أرادت رؤية   والدتها،</w:t>
      </w:r>
    </w:p>
    <w:p>
      <w:pPr/>
      <w:r>
        <w:rPr>
          <w:shd w:val="clear" w:fill="eeee80"/>
        </w:rPr>
        <w:t xml:space="preserve">     كانت بحاجة إلى أن تكون معروفة بشكل   مختلف.</w:t>
      </w:r>
    </w:p>
    <w:p>
      <w:pPr/>
      <w:r>
        <w:rPr>
          <w:shd w:val="clear" w:fill="eeee80"/>
        </w:rPr>
        <w:t xml:space="preserve"> لم تكن مجرد ضحية،</w:t>
      </w:r>
    </w:p>
    <w:p>
      <w:pPr/>
      <w:r>
        <w:rPr/>
        <w:t xml:space="preserve">     وليست مجرد شخص قرر التعايش مع زوجين،</w:t>
      </w:r>
    </w:p>
    <w:p>
      <w:pPr/>
      <w:r>
        <w:rPr>
          <w:shd w:val="clear" w:fill="eeee80"/>
        </w:rPr>
        <w:t xml:space="preserve"> لا أريد أن تكون   ذاكرتها كذلك.</w:t>
      </w:r>
    </w:p>
    <w:p>
      <w:pPr/>
      <w:r>
        <w:rPr>
          <w:shd w:val="clear" w:fill="eeee80"/>
        </w:rPr>
        <w:t xml:space="preserve">     أعلم فقط أنها تريد أن يتم تذكرها في ضوء   جيد.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2026-10-02T02:00:05+00:00</dcterms:created>
  <dcterms:modified xsi:type="dcterms:W3CDTF">2026-10-02T02:00:05+00:00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